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Theme="minorEastAsia" w:hAnsi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2025年湖北省学生数字素养提升实践活动现场交流展示（科创实践类）市州名额分配表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Fonts w:hint="default"/>
          <w:lang w:val="en-US" w:eastAsia="zh-CN"/>
        </w:rPr>
      </w:pPr>
    </w:p>
    <w:tbl>
      <w:tblPr>
        <w:tblStyle w:val="2"/>
        <w:tblW w:w="674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4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  <w:tc>
          <w:tcPr>
            <w:tcW w:w="417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指标数（单位：队）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仙桃市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神农架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3000（队）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C444C"/>
    <w:rsid w:val="38C20264"/>
    <w:rsid w:val="498A6130"/>
    <w:rsid w:val="642C444C"/>
    <w:rsid w:val="F8C7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163</Characters>
  <Lines>0</Lines>
  <Paragraphs>0</Paragraphs>
  <TotalTime>27</TotalTime>
  <ScaleCrop>false</ScaleCrop>
  <LinksUpToDate>false</LinksUpToDate>
  <CharactersWithSpaces>163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2024-12-19T15:34:00Z</dcterms:created>
  <dc:creator>王俊杰</dc:creator>
  <cp:lastModifiedBy>尹华荣</cp:lastModifiedBy>
  <dcterms:modified xsi:type="dcterms:W3CDTF">2024-12-20T08:21:11Z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90B3D43B0DF2462B8DC13C3EB6E40755_11</vt:lpwstr>
  </property>
</Properties>
</file>