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27678A">
      <w:pPr>
        <w:pStyle w:val="2"/>
        <w:spacing w:line="245" w:lineRule="auto"/>
        <w:rPr>
          <w:rFonts w:ascii="Times New Roman" w:hAnsi="Times New Roman" w:cs="Times New Roman"/>
        </w:rPr>
      </w:pPr>
    </w:p>
    <w:p w14:paraId="73BBE9AE">
      <w:pPr>
        <w:pStyle w:val="2"/>
        <w:spacing w:line="246" w:lineRule="auto"/>
        <w:rPr>
          <w:rFonts w:ascii="Times New Roman" w:hAnsi="Times New Roman" w:cs="Times New Roman"/>
        </w:rPr>
      </w:pPr>
    </w:p>
    <w:p w14:paraId="0B009C2B">
      <w:pPr>
        <w:pStyle w:val="2"/>
        <w:spacing w:line="246" w:lineRule="auto"/>
        <w:rPr>
          <w:rFonts w:ascii="Times New Roman" w:hAnsi="Times New Roman" w:cs="Times New Roman"/>
        </w:rPr>
      </w:pPr>
    </w:p>
    <w:p w14:paraId="44F56910">
      <w:pPr>
        <w:spacing w:before="178" w:line="225" w:lineRule="auto"/>
        <w:jc w:val="center"/>
        <w:rPr>
          <w:rFonts w:ascii="Times New Roman" w:hAnsi="Times New Roman" w:eastAsia="黑体" w:cs="Times New Roman"/>
          <w:sz w:val="72"/>
          <w:szCs w:val="72"/>
          <w:lang w:eastAsia="zh-CN"/>
        </w:rPr>
      </w:pPr>
      <w:r>
        <w:rPr>
          <w:rFonts w:ascii="Times New Roman" w:hAnsi="Times New Roman" w:eastAsia="黑体" w:cs="Times New Roman"/>
          <w:spacing w:val="31"/>
          <w:sz w:val="72"/>
          <w:szCs w:val="72"/>
          <w:lang w:eastAsia="zh-CN"/>
        </w:rPr>
        <w:t>2025</w:t>
      </w:r>
      <w:r>
        <w:rPr>
          <w:rFonts w:ascii="Times New Roman" w:hAnsi="Times New Roman" w:eastAsia="黑体" w:cs="Times New Roman"/>
          <w:spacing w:val="-111"/>
          <w:sz w:val="72"/>
          <w:szCs w:val="72"/>
          <w:lang w:eastAsia="zh-CN"/>
        </w:rPr>
        <w:t xml:space="preserve"> </w:t>
      </w:r>
      <w:r>
        <w:rPr>
          <w:rFonts w:ascii="Times New Roman" w:hAnsi="Times New Roman" w:eastAsia="黑体" w:cs="Times New Roman"/>
          <w:spacing w:val="31"/>
          <w:sz w:val="72"/>
          <w:szCs w:val="72"/>
          <w:lang w:eastAsia="zh-CN"/>
        </w:rPr>
        <w:t>年</w:t>
      </w:r>
      <w:r>
        <w:rPr>
          <w:rFonts w:hint="eastAsia" w:ascii="Times New Roman" w:hAnsi="Times New Roman" w:eastAsia="黑体" w:cs="Times New Roman"/>
          <w:spacing w:val="31"/>
          <w:sz w:val="72"/>
          <w:szCs w:val="72"/>
          <w:lang w:eastAsia="zh-CN"/>
        </w:rPr>
        <w:t>湖北</w:t>
      </w:r>
      <w:r>
        <w:rPr>
          <w:rFonts w:ascii="Times New Roman" w:hAnsi="Times New Roman" w:eastAsia="黑体" w:cs="Times New Roman"/>
          <w:spacing w:val="8"/>
          <w:sz w:val="72"/>
          <w:szCs w:val="72"/>
          <w:lang w:eastAsia="zh-CN"/>
        </w:rPr>
        <w:t>省中小学生信息素养提升实践活动</w:t>
      </w:r>
    </w:p>
    <w:p w14:paraId="15CC5D03">
      <w:pPr>
        <w:pStyle w:val="2"/>
        <w:spacing w:line="269" w:lineRule="auto"/>
        <w:rPr>
          <w:rFonts w:ascii="Times New Roman" w:hAnsi="Times New Roman" w:cs="Times New Roman"/>
          <w:lang w:eastAsia="zh-CN"/>
        </w:rPr>
      </w:pPr>
    </w:p>
    <w:p w14:paraId="5C18F988">
      <w:pPr>
        <w:pStyle w:val="2"/>
        <w:spacing w:line="269" w:lineRule="auto"/>
        <w:rPr>
          <w:rFonts w:ascii="Times New Roman" w:hAnsi="Times New Roman" w:cs="Times New Roman"/>
          <w:lang w:eastAsia="zh-CN"/>
        </w:rPr>
      </w:pPr>
    </w:p>
    <w:p w14:paraId="4529AE26">
      <w:pPr>
        <w:pStyle w:val="2"/>
        <w:spacing w:line="269" w:lineRule="auto"/>
        <w:rPr>
          <w:rFonts w:ascii="Times New Roman" w:hAnsi="Times New Roman" w:cs="Times New Roman"/>
          <w:lang w:eastAsia="zh-CN"/>
        </w:rPr>
      </w:pPr>
    </w:p>
    <w:p w14:paraId="6B0AB62D">
      <w:pPr>
        <w:pStyle w:val="2"/>
        <w:spacing w:line="269" w:lineRule="auto"/>
        <w:rPr>
          <w:rFonts w:ascii="Times New Roman" w:hAnsi="Times New Roman" w:cs="Times New Roman"/>
          <w:lang w:eastAsia="zh-CN"/>
        </w:rPr>
      </w:pPr>
    </w:p>
    <w:p w14:paraId="14FBDC67">
      <w:pPr>
        <w:pStyle w:val="2"/>
        <w:spacing w:line="269" w:lineRule="auto"/>
        <w:rPr>
          <w:rFonts w:ascii="Times New Roman" w:hAnsi="Times New Roman" w:cs="Times New Roman"/>
          <w:lang w:eastAsia="zh-CN"/>
        </w:rPr>
      </w:pPr>
    </w:p>
    <w:p w14:paraId="1D431F3B">
      <w:pPr>
        <w:spacing w:before="153" w:line="934" w:lineRule="exact"/>
        <w:ind w:left="757"/>
        <w:rPr>
          <w:rFonts w:ascii="Times New Roman" w:hAnsi="Times New Roman" w:eastAsia="黑体" w:cs="Times New Roman"/>
          <w:sz w:val="47"/>
          <w:szCs w:val="47"/>
          <w:lang w:eastAsia="zh-CN"/>
        </w:rPr>
      </w:pPr>
      <w:r>
        <w:rPr>
          <w:rFonts w:ascii="Times New Roman" w:hAnsi="Times New Roman" w:eastAsia="黑体" w:cs="Times New Roman"/>
          <w:spacing w:val="5"/>
          <w:position w:val="34"/>
          <w:sz w:val="47"/>
          <w:szCs w:val="47"/>
          <w:lang w:eastAsia="zh-CN"/>
        </w:rPr>
        <w:t>智能机器人——A</w:t>
      </w:r>
      <w:r>
        <w:rPr>
          <w:rFonts w:ascii="Times New Roman" w:hAnsi="Times New Roman" w:eastAsia="黑体" w:cs="Times New Roman"/>
          <w:spacing w:val="-74"/>
          <w:position w:val="34"/>
          <w:sz w:val="47"/>
          <w:szCs w:val="47"/>
          <w:lang w:eastAsia="zh-CN"/>
        </w:rPr>
        <w:t xml:space="preserve"> </w:t>
      </w:r>
      <w:r>
        <w:rPr>
          <w:rFonts w:ascii="Times New Roman" w:hAnsi="Times New Roman" w:eastAsia="黑体" w:cs="Times New Roman"/>
          <w:spacing w:val="5"/>
          <w:position w:val="34"/>
          <w:sz w:val="47"/>
          <w:szCs w:val="47"/>
          <w:lang w:eastAsia="zh-CN"/>
        </w:rPr>
        <w:t>类：双足人形机器人</w:t>
      </w:r>
    </w:p>
    <w:p w14:paraId="3311DCAC">
      <w:pPr>
        <w:spacing w:before="2" w:line="224" w:lineRule="auto"/>
        <w:ind w:left="2607"/>
        <w:rPr>
          <w:rFonts w:ascii="Times New Roman" w:hAnsi="Times New Roman" w:eastAsia="黑体" w:cs="Times New Roman"/>
          <w:spacing w:val="6"/>
          <w:sz w:val="47"/>
          <w:szCs w:val="47"/>
          <w:lang w:eastAsia="zh-CN"/>
        </w:rPr>
      </w:pPr>
      <w:r>
        <w:rPr>
          <w:rFonts w:ascii="Times New Roman" w:hAnsi="Times New Roman" w:eastAsia="黑体" w:cs="Times New Roman"/>
          <w:spacing w:val="6"/>
          <w:sz w:val="47"/>
          <w:szCs w:val="47"/>
          <w:lang w:eastAsia="zh-CN"/>
        </w:rPr>
        <w:t>或多足仿生类机器人</w:t>
      </w:r>
    </w:p>
    <w:p w14:paraId="4F4B7BD7">
      <w:pPr>
        <w:pStyle w:val="2"/>
        <w:spacing w:line="273" w:lineRule="auto"/>
        <w:rPr>
          <w:rFonts w:ascii="Times New Roman" w:hAnsi="Times New Roman" w:cs="Times New Roman"/>
          <w:lang w:eastAsia="zh-CN"/>
        </w:rPr>
      </w:pPr>
    </w:p>
    <w:p w14:paraId="66170218">
      <w:pPr>
        <w:pStyle w:val="2"/>
        <w:spacing w:line="273" w:lineRule="auto"/>
        <w:rPr>
          <w:rFonts w:ascii="Times New Roman" w:hAnsi="Times New Roman" w:cs="Times New Roman"/>
          <w:lang w:eastAsia="zh-CN"/>
        </w:rPr>
      </w:pPr>
    </w:p>
    <w:p w14:paraId="1DDABA47">
      <w:pPr>
        <w:pStyle w:val="2"/>
        <w:spacing w:line="274" w:lineRule="auto"/>
        <w:rPr>
          <w:rFonts w:ascii="Times New Roman" w:hAnsi="Times New Roman" w:cs="Times New Roman"/>
          <w:lang w:eastAsia="zh-CN"/>
        </w:rPr>
      </w:pPr>
    </w:p>
    <w:p w14:paraId="6B290118">
      <w:pPr>
        <w:pStyle w:val="2"/>
        <w:spacing w:line="274" w:lineRule="auto"/>
        <w:rPr>
          <w:rFonts w:ascii="Times New Roman" w:hAnsi="Times New Roman" w:cs="Times New Roman"/>
          <w:lang w:eastAsia="zh-CN"/>
        </w:rPr>
      </w:pPr>
      <w:bookmarkStart w:id="0" w:name="_GoBack"/>
      <w:bookmarkEnd w:id="0"/>
    </w:p>
    <w:p w14:paraId="1F1BE49D">
      <w:pPr>
        <w:pStyle w:val="2"/>
        <w:spacing w:line="274" w:lineRule="auto"/>
        <w:rPr>
          <w:rFonts w:ascii="Times New Roman" w:hAnsi="Times New Roman" w:cs="Times New Roman"/>
          <w:lang w:eastAsia="zh-CN"/>
        </w:rPr>
      </w:pPr>
    </w:p>
    <w:p w14:paraId="0C1E2E49">
      <w:pPr>
        <w:spacing w:before="231" w:line="1402" w:lineRule="exact"/>
        <w:ind w:left="4401"/>
        <w:rPr>
          <w:rFonts w:ascii="Times New Roman" w:hAnsi="Times New Roman" w:eastAsia="黑体" w:cs="Times New Roman"/>
          <w:sz w:val="71"/>
          <w:szCs w:val="71"/>
          <w:lang w:eastAsia="zh-CN"/>
        </w:rPr>
      </w:pPr>
      <w:r>
        <w:rPr>
          <w:rFonts w:ascii="Times New Roman" w:hAnsi="Times New Roman" w:eastAsia="黑体" w:cs="Times New Roman"/>
          <w:position w:val="50"/>
          <w:sz w:val="71"/>
          <w:szCs w:val="71"/>
          <w:lang w:eastAsia="zh-CN"/>
        </w:rPr>
        <w:t>规</w:t>
      </w:r>
    </w:p>
    <w:p w14:paraId="7CE2526D">
      <w:pPr>
        <w:spacing w:line="224" w:lineRule="auto"/>
        <w:ind w:left="4404"/>
        <w:rPr>
          <w:rFonts w:ascii="Times New Roman" w:hAnsi="Times New Roman" w:eastAsia="黑体" w:cs="Times New Roman"/>
          <w:sz w:val="71"/>
          <w:szCs w:val="71"/>
          <w:lang w:eastAsia="zh-CN"/>
        </w:rPr>
      </w:pPr>
      <w:r>
        <w:rPr>
          <w:rFonts w:ascii="Times New Roman" w:hAnsi="Times New Roman" w:eastAsia="黑体" w:cs="Times New Roman"/>
          <w:sz w:val="71"/>
          <w:szCs w:val="71"/>
          <w:lang w:eastAsia="zh-CN"/>
        </w:rPr>
        <w:t>则</w:t>
      </w:r>
    </w:p>
    <w:p w14:paraId="11810A60">
      <w:pPr>
        <w:pStyle w:val="2"/>
        <w:spacing w:line="249" w:lineRule="auto"/>
        <w:rPr>
          <w:rFonts w:ascii="Times New Roman" w:hAnsi="Times New Roman" w:cs="Times New Roman"/>
          <w:lang w:eastAsia="zh-CN"/>
        </w:rPr>
      </w:pPr>
    </w:p>
    <w:p w14:paraId="1E77B236">
      <w:pPr>
        <w:pStyle w:val="2"/>
        <w:spacing w:line="249" w:lineRule="auto"/>
        <w:rPr>
          <w:rFonts w:ascii="Times New Roman" w:hAnsi="Times New Roman" w:cs="Times New Roman"/>
          <w:lang w:eastAsia="zh-CN"/>
        </w:rPr>
      </w:pPr>
    </w:p>
    <w:p w14:paraId="70FC70F8">
      <w:pPr>
        <w:pStyle w:val="2"/>
        <w:spacing w:line="249" w:lineRule="auto"/>
        <w:rPr>
          <w:rFonts w:ascii="Times New Roman" w:hAnsi="Times New Roman" w:cs="Times New Roman"/>
          <w:lang w:eastAsia="zh-CN"/>
        </w:rPr>
      </w:pPr>
    </w:p>
    <w:p w14:paraId="1F86D281">
      <w:pPr>
        <w:pStyle w:val="2"/>
        <w:spacing w:line="249" w:lineRule="auto"/>
        <w:rPr>
          <w:rFonts w:ascii="Times New Roman" w:hAnsi="Times New Roman" w:cs="Times New Roman"/>
          <w:lang w:eastAsia="zh-CN"/>
        </w:rPr>
      </w:pPr>
    </w:p>
    <w:p w14:paraId="124674CF">
      <w:pPr>
        <w:pStyle w:val="2"/>
        <w:spacing w:line="250" w:lineRule="auto"/>
        <w:rPr>
          <w:rFonts w:ascii="Times New Roman" w:hAnsi="Times New Roman" w:cs="Times New Roman"/>
          <w:lang w:eastAsia="zh-CN"/>
        </w:rPr>
      </w:pPr>
    </w:p>
    <w:p w14:paraId="33FBE9CA">
      <w:pPr>
        <w:pStyle w:val="2"/>
        <w:spacing w:line="250" w:lineRule="auto"/>
        <w:rPr>
          <w:rFonts w:ascii="Times New Roman" w:hAnsi="Times New Roman" w:cs="Times New Roman"/>
          <w:lang w:eastAsia="zh-CN"/>
        </w:rPr>
      </w:pPr>
    </w:p>
    <w:p w14:paraId="6244B3E3">
      <w:pPr>
        <w:pStyle w:val="2"/>
        <w:spacing w:line="250" w:lineRule="auto"/>
        <w:rPr>
          <w:rFonts w:ascii="Times New Roman" w:hAnsi="Times New Roman" w:cs="Times New Roman"/>
          <w:lang w:eastAsia="zh-CN"/>
        </w:rPr>
      </w:pPr>
    </w:p>
    <w:p w14:paraId="00B5EC93">
      <w:pPr>
        <w:spacing w:before="140" w:line="854" w:lineRule="exact"/>
        <w:jc w:val="center"/>
        <w:rPr>
          <w:rFonts w:ascii="Times New Roman" w:hAnsi="Times New Roman" w:eastAsia="黑体" w:cs="Times New Roman"/>
          <w:sz w:val="40"/>
          <w:szCs w:val="40"/>
          <w:lang w:eastAsia="zh-CN"/>
        </w:rPr>
      </w:pPr>
      <w:r>
        <w:rPr>
          <w:rFonts w:ascii="Times New Roman" w:hAnsi="Times New Roman" w:eastAsia="黑体" w:cs="Times New Roman"/>
          <w:spacing w:val="7"/>
          <w:position w:val="30"/>
          <w:sz w:val="40"/>
          <w:szCs w:val="40"/>
          <w:lang w:eastAsia="zh-CN"/>
        </w:rPr>
        <w:t>湖北省教育信息化</w:t>
      </w:r>
      <w:r>
        <w:rPr>
          <w:rFonts w:hint="eastAsia" w:ascii="Times New Roman" w:hAnsi="Times New Roman" w:eastAsia="黑体" w:cs="Times New Roman"/>
          <w:spacing w:val="7"/>
          <w:position w:val="30"/>
          <w:sz w:val="40"/>
          <w:szCs w:val="40"/>
          <w:lang w:eastAsia="zh-CN"/>
        </w:rPr>
        <w:t>发发展</w:t>
      </w:r>
      <w:r>
        <w:rPr>
          <w:rFonts w:ascii="Times New Roman" w:hAnsi="Times New Roman" w:eastAsia="黑体" w:cs="Times New Roman"/>
          <w:spacing w:val="7"/>
          <w:position w:val="30"/>
          <w:sz w:val="40"/>
          <w:szCs w:val="40"/>
          <w:lang w:eastAsia="zh-CN"/>
        </w:rPr>
        <w:t>中心</w:t>
      </w:r>
      <w:r>
        <w:rPr>
          <w:rFonts w:hint="eastAsia" w:ascii="Times New Roman" w:hAnsi="Times New Roman" w:eastAsia="黑体" w:cs="Times New Roman"/>
          <w:spacing w:val="7"/>
          <w:position w:val="30"/>
          <w:sz w:val="40"/>
          <w:szCs w:val="40"/>
          <w:lang w:eastAsia="zh-CN"/>
        </w:rPr>
        <w:t>（湖北省电化教育馆）</w:t>
      </w:r>
    </w:p>
    <w:p w14:paraId="38DF4B32">
      <w:pPr>
        <w:spacing w:before="2" w:line="226" w:lineRule="auto"/>
        <w:ind w:left="3488" w:firstLine="420" w:firstLineChars="100"/>
        <w:rPr>
          <w:rFonts w:ascii="Times New Roman" w:hAnsi="Times New Roman" w:eastAsia="黑体" w:cs="Times New Roman"/>
          <w:sz w:val="43"/>
          <w:szCs w:val="43"/>
          <w:lang w:eastAsia="zh-CN"/>
        </w:rPr>
        <w:sectPr>
          <w:pgSz w:w="11910" w:h="16840"/>
          <w:pgMar w:top="1431" w:right="1196" w:bottom="0" w:left="1214" w:header="0" w:footer="0" w:gutter="0"/>
          <w:cols w:space="720" w:num="1"/>
        </w:sectPr>
      </w:pPr>
      <w:r>
        <w:rPr>
          <w:rFonts w:ascii="Times New Roman" w:hAnsi="Times New Roman" w:eastAsia="黑体" w:cs="Times New Roman"/>
          <w:spacing w:val="-5"/>
          <w:sz w:val="43"/>
          <w:szCs w:val="43"/>
          <w:lang w:eastAsia="zh-CN"/>
        </w:rPr>
        <w:t>202</w:t>
      </w:r>
      <w:r>
        <w:rPr>
          <w:rFonts w:hint="eastAsia" w:ascii="Times New Roman" w:hAnsi="Times New Roman" w:eastAsia="黑体" w:cs="Times New Roman"/>
          <w:spacing w:val="-5"/>
          <w:sz w:val="43"/>
          <w:szCs w:val="43"/>
          <w:lang w:eastAsia="zh-CN"/>
        </w:rPr>
        <w:t>5</w:t>
      </w:r>
      <w:r>
        <w:rPr>
          <w:rFonts w:ascii="Times New Roman" w:hAnsi="Times New Roman" w:eastAsia="黑体" w:cs="Times New Roman"/>
          <w:spacing w:val="-79"/>
          <w:sz w:val="43"/>
          <w:szCs w:val="43"/>
          <w:lang w:eastAsia="zh-CN"/>
        </w:rPr>
        <w:t xml:space="preserve"> </w:t>
      </w:r>
      <w:r>
        <w:rPr>
          <w:rFonts w:ascii="Times New Roman" w:hAnsi="Times New Roman" w:eastAsia="黑体" w:cs="Times New Roman"/>
          <w:spacing w:val="-5"/>
          <w:sz w:val="43"/>
          <w:szCs w:val="43"/>
          <w:lang w:eastAsia="zh-CN"/>
        </w:rPr>
        <w:t>年</w:t>
      </w:r>
      <w:r>
        <w:rPr>
          <w:rFonts w:ascii="Times New Roman" w:hAnsi="Times New Roman" w:eastAsia="黑体" w:cs="Times New Roman"/>
          <w:spacing w:val="-65"/>
          <w:sz w:val="43"/>
          <w:szCs w:val="43"/>
          <w:lang w:eastAsia="zh-CN"/>
        </w:rPr>
        <w:t xml:space="preserve"> </w:t>
      </w:r>
      <w:r>
        <w:rPr>
          <w:rFonts w:hint="eastAsia" w:ascii="Times New Roman" w:hAnsi="Times New Roman" w:eastAsia="黑体" w:cs="Times New Roman"/>
          <w:spacing w:val="-5"/>
          <w:sz w:val="43"/>
          <w:szCs w:val="43"/>
          <w:lang w:eastAsia="zh-CN"/>
        </w:rPr>
        <w:t>3</w:t>
      </w:r>
      <w:r>
        <w:rPr>
          <w:rFonts w:ascii="Times New Roman" w:hAnsi="Times New Roman" w:eastAsia="黑体" w:cs="Times New Roman"/>
          <w:spacing w:val="-5"/>
          <w:sz w:val="43"/>
          <w:szCs w:val="43"/>
          <w:lang w:eastAsia="zh-CN"/>
        </w:rPr>
        <w:t>月</w:t>
      </w:r>
    </w:p>
    <w:p w14:paraId="12D04C84">
      <w:pPr>
        <w:spacing w:line="560" w:lineRule="exact"/>
        <w:ind w:firstLine="640" w:firstLineChars="200"/>
        <w:jc w:val="both"/>
        <w:rPr>
          <w:rFonts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  <w:lang w:eastAsia="zh-CN"/>
        </w:rPr>
        <w:t>一、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A 类</w:t>
      </w:r>
      <w:r>
        <w:rPr>
          <w:rFonts w:ascii="Times New Roman" w:hAnsi="Times New Roman" w:eastAsia="黑体" w:cs="Times New Roman"/>
          <w:sz w:val="32"/>
          <w:szCs w:val="32"/>
          <w:lang w:eastAsia="zh-CN"/>
        </w:rPr>
        <w:t>机器人</w:t>
      </w:r>
    </w:p>
    <w:p w14:paraId="633A8961">
      <w:pPr>
        <w:spacing w:line="560" w:lineRule="exact"/>
        <w:ind w:firstLine="560" w:firstLineChars="200"/>
        <w:jc w:val="both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  <w:r>
        <w:rPr>
          <w:rFonts w:hint="eastAsia" w:ascii="华文宋体" w:hAnsi="华文宋体" w:eastAsia="华文宋体" w:cs="Times New Roman"/>
          <w:sz w:val="28"/>
          <w:szCs w:val="28"/>
          <w:lang w:eastAsia="zh-CN"/>
        </w:rPr>
        <w:t>A 类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机器人</w:t>
      </w:r>
      <w:r>
        <w:rPr>
          <w:rFonts w:hint="eastAsia" w:ascii="华文宋体" w:hAnsi="华文宋体" w:eastAsia="华文宋体" w:cs="Times New Roman"/>
          <w:sz w:val="28"/>
          <w:szCs w:val="28"/>
          <w:lang w:eastAsia="zh-CN"/>
        </w:rPr>
        <w:t>是指不得具备轮式运动特征，可编程控制的双足人形或多足仿生类行走的机器人，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其外观形态</w:t>
      </w:r>
      <w:r>
        <w:rPr>
          <w:rFonts w:hint="eastAsia" w:ascii="华文宋体" w:hAnsi="华文宋体" w:eastAsia="华文宋体" w:cs="Times New Roman"/>
          <w:sz w:val="28"/>
          <w:szCs w:val="28"/>
          <w:lang w:eastAsia="zh-CN"/>
        </w:rPr>
        <w:t>不做要求。</w:t>
      </w:r>
    </w:p>
    <w:p w14:paraId="5C141541">
      <w:pPr>
        <w:spacing w:line="560" w:lineRule="exact"/>
        <w:ind w:firstLine="560" w:firstLineChars="200"/>
        <w:jc w:val="both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  <w:r>
        <w:rPr>
          <w:rFonts w:ascii="华文宋体" w:hAnsi="华文宋体" w:eastAsia="华文宋体" w:cs="Times New Roman"/>
          <w:sz w:val="28"/>
          <w:szCs w:val="28"/>
          <w:lang w:eastAsia="zh-CN"/>
        </w:rPr>
        <w:t>如图所示。</w:t>
      </w:r>
    </w:p>
    <w:p w14:paraId="09804C63">
      <w:pPr>
        <w:pStyle w:val="2"/>
        <w:spacing w:line="277" w:lineRule="auto"/>
        <w:rPr>
          <w:rFonts w:ascii="Times New Roman" w:hAnsi="Times New Roman" w:cs="Times New Roman"/>
          <w:lang w:eastAsia="zh-CN"/>
        </w:rPr>
      </w:pPr>
    </w:p>
    <w:p w14:paraId="19FF296A">
      <w:pPr>
        <w:pStyle w:val="2"/>
        <w:spacing w:line="277" w:lineRule="auto"/>
        <w:rPr>
          <w:rFonts w:ascii="Times New Roman" w:hAnsi="Times New Roman" w:cs="Times New Roman"/>
          <w:lang w:eastAsia="zh-CN"/>
        </w:rPr>
      </w:pPr>
    </w:p>
    <w:p w14:paraId="6CE48ADE">
      <w:pPr>
        <w:pStyle w:val="2"/>
        <w:spacing w:line="277" w:lineRule="auto"/>
        <w:rPr>
          <w:rFonts w:ascii="Times New Roman" w:hAnsi="Times New Roman" w:cs="Times New Roman"/>
          <w:lang w:eastAsia="zh-CN"/>
        </w:rPr>
      </w:pPr>
    </w:p>
    <w:p w14:paraId="16B04BCE">
      <w:pPr>
        <w:pStyle w:val="2"/>
        <w:spacing w:line="277" w:lineRule="auto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915035</wp:posOffset>
            </wp:positionH>
            <wp:positionV relativeFrom="paragraph">
              <wp:posOffset>24765</wp:posOffset>
            </wp:positionV>
            <wp:extent cx="1961515" cy="1961515"/>
            <wp:effectExtent l="0" t="0" r="635" b="635"/>
            <wp:wrapSquare wrapText="bothSides"/>
            <wp:docPr id="137446109" name="图片 1" descr="人的机器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46109" name="图片 1" descr="人的机器&#10;&#10;中度可信度描述已自动生成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1515" cy="1961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58D9B5">
      <w:pPr>
        <w:pStyle w:val="2"/>
        <w:spacing w:line="278" w:lineRule="auto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2792095</wp:posOffset>
            </wp:positionH>
            <wp:positionV relativeFrom="paragraph">
              <wp:posOffset>3175</wp:posOffset>
            </wp:positionV>
            <wp:extent cx="3376295" cy="1701165"/>
            <wp:effectExtent l="0" t="0" r="0" b="0"/>
            <wp:wrapSquare wrapText="bothSides"/>
            <wp:docPr id="2140196921" name="图片 1" descr="图片包含 玩具, 小, 对, 游戏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196921" name="图片 1" descr="图片包含 玩具, 小, 对, 游戏机&#10;&#10;描述已自动生成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6295" cy="1701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A4AD40">
      <w:pPr>
        <w:pStyle w:val="2"/>
        <w:spacing w:line="278" w:lineRule="auto"/>
        <w:rPr>
          <w:rFonts w:ascii="Times New Roman" w:hAnsi="Times New Roman" w:cs="Times New Roman"/>
          <w:lang w:eastAsia="zh-CN"/>
        </w:rPr>
      </w:pPr>
    </w:p>
    <w:p w14:paraId="045D7E10">
      <w:pPr>
        <w:spacing w:line="560" w:lineRule="exact"/>
        <w:rPr>
          <w:rFonts w:ascii="Times New Roman" w:hAnsi="Times New Roman" w:eastAsia="楷体" w:cs="Times New Roman"/>
          <w:sz w:val="32"/>
          <w:szCs w:val="32"/>
          <w:lang w:eastAsia="zh-CN"/>
        </w:rPr>
      </w:pPr>
    </w:p>
    <w:p w14:paraId="613CE306">
      <w:pPr>
        <w:spacing w:line="560" w:lineRule="exact"/>
        <w:ind w:firstLine="640" w:firstLineChars="200"/>
        <w:jc w:val="both"/>
        <w:rPr>
          <w:rFonts w:hint="eastAsia" w:ascii="华文宋体" w:hAnsi="华文宋体" w:eastAsia="华文宋体" w:cs="Times New Roman"/>
          <w:sz w:val="32"/>
          <w:szCs w:val="32"/>
          <w:lang w:eastAsia="zh-CN"/>
        </w:rPr>
      </w:pPr>
    </w:p>
    <w:p w14:paraId="2316EACF">
      <w:pPr>
        <w:spacing w:line="560" w:lineRule="exact"/>
        <w:ind w:firstLine="640" w:firstLineChars="200"/>
        <w:jc w:val="both"/>
        <w:rPr>
          <w:rFonts w:hint="eastAsia" w:ascii="华文宋体" w:hAnsi="华文宋体" w:eastAsia="华文宋体" w:cs="Times New Roman"/>
          <w:sz w:val="32"/>
          <w:szCs w:val="32"/>
          <w:lang w:eastAsia="zh-CN"/>
        </w:rPr>
      </w:pPr>
    </w:p>
    <w:p w14:paraId="08822935">
      <w:pPr>
        <w:spacing w:line="560" w:lineRule="exact"/>
        <w:ind w:firstLine="640" w:firstLineChars="200"/>
        <w:jc w:val="both"/>
        <w:rPr>
          <w:rFonts w:hint="eastAsia" w:ascii="华文宋体" w:hAnsi="华文宋体" w:eastAsia="华文宋体" w:cs="Times New Roman"/>
          <w:sz w:val="32"/>
          <w:szCs w:val="32"/>
          <w:lang w:eastAsia="zh-CN"/>
        </w:rPr>
      </w:pPr>
    </w:p>
    <w:p w14:paraId="200FCE57">
      <w:pPr>
        <w:spacing w:line="560" w:lineRule="exact"/>
        <w:ind w:firstLine="640" w:firstLineChars="200"/>
        <w:jc w:val="both"/>
        <w:rPr>
          <w:rFonts w:hint="eastAsia" w:ascii="华文宋体" w:hAnsi="华文宋体" w:eastAsia="华文宋体" w:cs="Times New Roman"/>
          <w:sz w:val="32"/>
          <w:szCs w:val="32"/>
          <w:lang w:eastAsia="zh-CN"/>
        </w:rPr>
      </w:pPr>
    </w:p>
    <w:p w14:paraId="11B9E536">
      <w:pPr>
        <w:spacing w:line="560" w:lineRule="exact"/>
        <w:ind w:firstLine="640" w:firstLineChars="200"/>
        <w:jc w:val="both"/>
        <w:rPr>
          <w:rFonts w:hint="eastAsia" w:ascii="华文宋体" w:hAnsi="华文宋体" w:eastAsia="华文宋体" w:cs="Times New Roman"/>
          <w:sz w:val="32"/>
          <w:szCs w:val="32"/>
          <w:lang w:eastAsia="zh-CN"/>
        </w:rPr>
      </w:pPr>
      <w:r>
        <w:rPr>
          <w:rFonts w:ascii="华文宋体" w:hAnsi="华文宋体" w:eastAsia="华文宋体" w:cs="Times New Roman"/>
          <w:sz w:val="32"/>
          <w:szCs w:val="32"/>
          <w:lang w:eastAsia="zh-CN"/>
        </w:rPr>
        <w:t>（一）机器人硬件要求</w:t>
      </w:r>
    </w:p>
    <w:p w14:paraId="77B1E823">
      <w:pPr>
        <w:spacing w:line="560" w:lineRule="exact"/>
        <w:ind w:firstLine="560" w:firstLineChars="200"/>
        <w:jc w:val="both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  <w:r>
        <w:rPr>
          <w:rFonts w:hint="eastAsia" w:ascii="华文宋体" w:hAnsi="华文宋体" w:eastAsia="华文宋体" w:cs="Times New Roman"/>
          <w:sz w:val="28"/>
          <w:szCs w:val="28"/>
          <w:lang w:eastAsia="zh-CN"/>
        </w:rPr>
        <w:t>1.机器人应具备视觉识别（大小、形状、颜色）、 位置定位（坐标、方向）和对指定物品识别、抓取、分拣与搬运的能力，也可根据任务特征选择使用任何类型的传感器，以利于更好的去完成任务。</w:t>
      </w:r>
    </w:p>
    <w:p w14:paraId="6BCB2810">
      <w:pPr>
        <w:spacing w:line="560" w:lineRule="exact"/>
        <w:ind w:firstLine="560" w:firstLineChars="200"/>
        <w:jc w:val="both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  <w:r>
        <w:rPr>
          <w:rFonts w:ascii="华文宋体" w:hAnsi="华文宋体" w:eastAsia="华文宋体" w:cs="Times New Roman"/>
          <w:sz w:val="28"/>
          <w:szCs w:val="28"/>
          <w:lang w:eastAsia="zh-CN"/>
        </w:rPr>
        <w:t>2.机器人在启动区时长、宽和高分别不超过300mm、300mm和500mm</w:t>
      </w:r>
      <w:r>
        <w:rPr>
          <w:rFonts w:hint="eastAsia" w:ascii="华文宋体" w:hAnsi="华文宋体" w:eastAsia="华文宋体" w:cs="Times New Roman"/>
          <w:sz w:val="28"/>
          <w:szCs w:val="28"/>
          <w:lang w:eastAsia="zh-CN"/>
        </w:rPr>
        <w:t>，完全离开启动区后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其尺寸不作限制。</w:t>
      </w:r>
    </w:p>
    <w:p w14:paraId="6BCCD643">
      <w:pPr>
        <w:spacing w:line="560" w:lineRule="exact"/>
        <w:ind w:firstLine="640" w:firstLineChars="200"/>
        <w:jc w:val="both"/>
        <w:rPr>
          <w:rFonts w:ascii="Times New Roman" w:hAnsi="Times New Roman" w:eastAsia="楷体" w:cs="Times New Roman"/>
          <w:sz w:val="32"/>
          <w:szCs w:val="32"/>
          <w:lang w:eastAsia="zh-CN"/>
        </w:rPr>
      </w:pPr>
      <w:r>
        <w:rPr>
          <w:rFonts w:ascii="Times New Roman" w:hAnsi="Times New Roman" w:eastAsia="楷体" w:cs="Times New Roman"/>
          <w:sz w:val="32"/>
          <w:szCs w:val="32"/>
          <w:lang w:eastAsia="zh-CN"/>
        </w:rPr>
        <w:t>（二）机器人软件要求</w:t>
      </w:r>
    </w:p>
    <w:p w14:paraId="2C44AA46">
      <w:pPr>
        <w:spacing w:line="560" w:lineRule="exact"/>
        <w:ind w:firstLine="560" w:firstLineChars="200"/>
        <w:jc w:val="both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  <w:r>
        <w:rPr>
          <w:rFonts w:ascii="华文宋体" w:hAnsi="华文宋体" w:eastAsia="华文宋体" w:cs="Times New Roman"/>
          <w:sz w:val="28"/>
          <w:szCs w:val="28"/>
          <w:lang w:eastAsia="zh-CN"/>
        </w:rPr>
        <w:t>机器人编程环境不限，</w:t>
      </w:r>
      <w:r>
        <w:rPr>
          <w:rFonts w:hint="eastAsia" w:ascii="华文宋体" w:hAnsi="华文宋体" w:eastAsia="华文宋体" w:cs="Times New Roman"/>
          <w:sz w:val="28"/>
          <w:szCs w:val="28"/>
          <w:lang w:eastAsia="zh-CN"/>
        </w:rPr>
        <w:t>运行控制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程序均需</w:t>
      </w:r>
      <w:r>
        <w:rPr>
          <w:rFonts w:hint="eastAsia" w:ascii="华文宋体" w:hAnsi="华文宋体" w:eastAsia="华文宋体" w:cs="Times New Roman"/>
          <w:sz w:val="28"/>
          <w:szCs w:val="28"/>
          <w:lang w:eastAsia="zh-CN"/>
        </w:rPr>
        <w:t>参赛选手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自行编写。</w:t>
      </w:r>
    </w:p>
    <w:p w14:paraId="6145027D">
      <w:pPr>
        <w:spacing w:line="560" w:lineRule="exact"/>
        <w:ind w:firstLine="720" w:firstLineChars="200"/>
        <w:jc w:val="both"/>
        <w:rPr>
          <w:rFonts w:ascii="Times New Roman" w:hAnsi="Times New Roman" w:eastAsia="黑体" w:cs="Times New Roman"/>
          <w:sz w:val="36"/>
          <w:szCs w:val="36"/>
          <w:lang w:eastAsia="zh-CN"/>
        </w:rPr>
      </w:pPr>
      <w:r>
        <w:rPr>
          <w:rFonts w:ascii="Times New Roman" w:hAnsi="Times New Roman" w:eastAsia="黑体" w:cs="Times New Roman"/>
          <w:sz w:val="36"/>
          <w:szCs w:val="36"/>
          <w:lang w:eastAsia="zh-CN"/>
        </w:rPr>
        <w:t>二、场地与模型</w:t>
      </w:r>
    </w:p>
    <w:p w14:paraId="2F7D650E">
      <w:pPr>
        <w:ind w:firstLine="720" w:firstLineChars="200"/>
        <w:jc w:val="both"/>
        <w:rPr>
          <w:rFonts w:ascii="Times New Roman" w:hAnsi="Times New Roman" w:eastAsia="楷体" w:cs="Times New Roman"/>
          <w:sz w:val="36"/>
          <w:szCs w:val="36"/>
          <w:lang w:eastAsia="zh-CN"/>
        </w:rPr>
      </w:pPr>
      <w:r>
        <w:rPr>
          <w:rFonts w:ascii="Times New Roman" w:hAnsi="Times New Roman" w:eastAsia="楷体" w:cs="Times New Roman"/>
          <w:sz w:val="36"/>
          <w:szCs w:val="36"/>
          <w:lang w:eastAsia="zh-CN"/>
        </w:rPr>
        <w:t>（一）场地构成</w:t>
      </w:r>
    </w:p>
    <w:p w14:paraId="789A9649">
      <w:pPr>
        <w:spacing w:line="560" w:lineRule="exact"/>
        <w:ind w:firstLine="560" w:firstLineChars="200"/>
        <w:jc w:val="both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  <w:r>
        <w:rPr>
          <w:rFonts w:ascii="华文宋体" w:hAnsi="华文宋体" w:eastAsia="华文宋体" w:cs="Times New Roman"/>
          <w:sz w:val="28"/>
          <w:szCs w:val="28"/>
          <w:lang w:eastAsia="zh-CN"/>
        </w:rPr>
        <w:t>图纸尺寸大小约3.2m×2.0m，挑战任务区围栏的高度约为0.2m。图纸材质是广告喷绘布。为便于说明，俯视图中场地各区域添加了颜色与文字，如图1所示。实际场地图中各区域无色块填充与文字，各组</w:t>
      </w:r>
      <w:r>
        <w:rPr>
          <w:rFonts w:hint="eastAsia" w:ascii="华文宋体" w:hAnsi="华文宋体" w:eastAsia="华文宋体" w:cs="Times New Roman"/>
          <w:sz w:val="28"/>
          <w:szCs w:val="28"/>
          <w:lang w:eastAsia="zh-CN"/>
        </w:rPr>
        <w:t>别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别场地尺寸及差异，如图2、图3、图4所示。</w:t>
      </w:r>
    </w:p>
    <w:p w14:paraId="5D84644E">
      <w:pPr>
        <w:spacing w:line="360" w:lineRule="auto"/>
        <w:jc w:val="center"/>
        <w:rPr>
          <w:rFonts w:ascii="Times New Roman" w:hAnsi="Times New Roman" w:eastAsia="宋体" w:cs="Times New Roman"/>
          <w:lang w:eastAsia="zh-CN"/>
        </w:rPr>
      </w:pPr>
      <w:r>
        <w:rPr>
          <w:rFonts w:ascii="Times New Roman" w:hAnsi="Times New Roman" w:eastAsia="宋体" w:cs="Times New Roman"/>
          <w:lang w:eastAsia="zh-CN"/>
        </w:rPr>
        <w:drawing>
          <wp:inline distT="0" distB="0" distL="114300" distR="114300">
            <wp:extent cx="4427855" cy="2786380"/>
            <wp:effectExtent l="0" t="0" r="10795" b="13970"/>
            <wp:docPr id="12" name="图片 12" descr="A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示意图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7855" cy="278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08F2DB">
      <w:pPr>
        <w:spacing w:line="560" w:lineRule="exact"/>
        <w:jc w:val="center"/>
        <w:rPr>
          <w:rFonts w:ascii="Times New Roman" w:hAnsi="Times New Roman" w:eastAsia="宋体" w:cs="Times New Roman"/>
          <w:lang w:eastAsia="zh-CN"/>
        </w:rPr>
      </w:pPr>
      <w:r>
        <w:rPr>
          <w:rFonts w:ascii="Times New Roman" w:hAnsi="Times New Roman" w:eastAsia="楷体" w:cs="Times New Roman"/>
          <w:sz w:val="28"/>
          <w:szCs w:val="28"/>
        </w:rPr>
        <w:t>图1 场地示意图</w:t>
      </w:r>
    </w:p>
    <w:p w14:paraId="61599253">
      <w:pPr>
        <w:jc w:val="center"/>
        <w:rPr>
          <w:rFonts w:ascii="Times New Roman" w:hAnsi="Times New Roman" w:cs="Times New Roman"/>
          <w:lang w:eastAsia="zh-CN"/>
        </w:rPr>
      </w:pPr>
    </w:p>
    <w:p w14:paraId="444F6107">
      <w:pPr>
        <w:jc w:val="center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drawing>
          <wp:inline distT="0" distB="0" distL="114300" distR="114300">
            <wp:extent cx="4947920" cy="3055620"/>
            <wp:effectExtent l="0" t="0" r="5080" b="0"/>
            <wp:docPr id="8" name="图片 8" descr="规则用图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规则用图3"/>
                    <pic:cNvPicPr>
                      <a:picLocks noChangeAspect="1"/>
                    </pic:cNvPicPr>
                  </pic:nvPicPr>
                  <pic:blipFill>
                    <a:blip r:embed="rId8"/>
                    <a:srcRect l="22475" t="11144" r="21758" b="14568"/>
                    <a:stretch>
                      <a:fillRect/>
                    </a:stretch>
                  </pic:blipFill>
                  <pic:spPr>
                    <a:xfrm>
                      <a:off x="0" y="0"/>
                      <a:ext cx="4958492" cy="3062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A3272">
      <w:pPr>
        <w:spacing w:line="560" w:lineRule="exact"/>
        <w:jc w:val="center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楷体" w:cs="Times New Roman"/>
          <w:sz w:val="28"/>
          <w:szCs w:val="28"/>
          <w:lang w:eastAsia="zh-CN"/>
        </w:rPr>
        <w:t>图2 各组别场地框架示意图（小、初、高）</w:t>
      </w:r>
    </w:p>
    <w:p w14:paraId="1D7DFE48">
      <w:pPr>
        <w:jc w:val="center"/>
        <w:rPr>
          <w:rFonts w:ascii="Times New Roman" w:hAnsi="Times New Roman" w:cs="Times New Roman"/>
          <w:lang w:eastAsia="zh-CN"/>
        </w:rPr>
      </w:pPr>
    </w:p>
    <w:p w14:paraId="0590D2D9">
      <w:pPr>
        <w:jc w:val="center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drawing>
          <wp:inline distT="0" distB="0" distL="114300" distR="114300">
            <wp:extent cx="5400040" cy="3699510"/>
            <wp:effectExtent l="0" t="0" r="10160" b="15240"/>
            <wp:docPr id="3" name="图片 3" descr="高中框架（带数据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高中框架（带数据）"/>
                    <pic:cNvPicPr>
                      <a:picLocks noChangeAspect="1"/>
                    </pic:cNvPicPr>
                  </pic:nvPicPr>
                  <pic:blipFill>
                    <a:blip r:embed="rId9"/>
                    <a:srcRect l="7888" t="2776" r="21942" b="229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99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F57546">
      <w:pPr>
        <w:spacing w:line="560" w:lineRule="exact"/>
        <w:jc w:val="center"/>
        <w:rPr>
          <w:rFonts w:ascii="Times New Roman" w:hAnsi="Times New Roman" w:eastAsia="仿宋" w:cs="Times New Roman"/>
          <w:sz w:val="32"/>
          <w:szCs w:val="32"/>
          <w:lang w:eastAsia="zh-CN"/>
        </w:rPr>
      </w:pPr>
      <w:r>
        <w:rPr>
          <w:rFonts w:ascii="Times New Roman" w:hAnsi="Times New Roman" w:eastAsia="楷体" w:cs="Times New Roman"/>
          <w:sz w:val="28"/>
          <w:szCs w:val="28"/>
          <w:lang w:eastAsia="zh-CN"/>
        </w:rPr>
        <w:t>图3 场地尺寸示意图（高中组）</w:t>
      </w:r>
    </w:p>
    <w:p w14:paraId="26A0B8E0">
      <w:pPr>
        <w:jc w:val="center"/>
        <w:rPr>
          <w:rFonts w:ascii="Times New Roman" w:hAnsi="Times New Roman" w:eastAsia="楷体" w:cs="Times New Roman"/>
          <w:sz w:val="32"/>
          <w:szCs w:val="32"/>
          <w:lang w:eastAsia="zh-CN"/>
        </w:rPr>
      </w:pPr>
      <w:r>
        <w:rPr>
          <w:rFonts w:ascii="Times New Roman" w:hAnsi="Times New Roman" w:eastAsia="楷体" w:cs="Times New Roman"/>
          <w:sz w:val="32"/>
          <w:szCs w:val="32"/>
          <w:lang w:eastAsia="zh-CN"/>
        </w:rPr>
        <w:drawing>
          <wp:inline distT="0" distB="0" distL="114300" distR="114300">
            <wp:extent cx="3291840" cy="6299835"/>
            <wp:effectExtent l="0" t="0" r="3810" b="5715"/>
            <wp:docPr id="7" name="图片 7" descr="各组别场地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各组别场地示意图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91840" cy="629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E136EC">
      <w:pPr>
        <w:spacing w:line="560" w:lineRule="exact"/>
        <w:jc w:val="center"/>
        <w:rPr>
          <w:rFonts w:ascii="Times New Roman" w:hAnsi="Times New Roman" w:eastAsia="仿宋" w:cs="Times New Roman"/>
          <w:sz w:val="32"/>
          <w:szCs w:val="32"/>
          <w:lang w:eastAsia="zh-CN"/>
        </w:rPr>
      </w:pPr>
      <w:r>
        <w:rPr>
          <w:rFonts w:ascii="Times New Roman" w:hAnsi="Times New Roman" w:eastAsia="楷体" w:cs="Times New Roman"/>
          <w:sz w:val="28"/>
          <w:szCs w:val="28"/>
          <w:lang w:eastAsia="zh-CN"/>
        </w:rPr>
        <w:t>图4 各组别场地示意图</w:t>
      </w:r>
    </w:p>
    <w:p w14:paraId="2104FBDD">
      <w:pPr>
        <w:ind w:firstLine="720" w:firstLineChars="200"/>
        <w:jc w:val="both"/>
        <w:rPr>
          <w:rFonts w:ascii="Times New Roman" w:hAnsi="Times New Roman" w:eastAsia="楷体" w:cs="Times New Roman"/>
          <w:sz w:val="36"/>
          <w:szCs w:val="36"/>
          <w:lang w:eastAsia="zh-CN"/>
        </w:rPr>
      </w:pPr>
      <w:r>
        <w:rPr>
          <w:rFonts w:ascii="Times New Roman" w:hAnsi="Times New Roman" w:eastAsia="楷体" w:cs="Times New Roman"/>
          <w:sz w:val="36"/>
          <w:szCs w:val="36"/>
          <w:lang w:eastAsia="zh-CN"/>
        </w:rPr>
        <w:t>（二）赛场环境</w:t>
      </w:r>
    </w:p>
    <w:p w14:paraId="573F1823">
      <w:pPr>
        <w:spacing w:line="560" w:lineRule="exact"/>
        <w:ind w:firstLine="560" w:firstLineChars="200"/>
        <w:jc w:val="both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  <w:r>
        <w:rPr>
          <w:rFonts w:ascii="华文宋体" w:hAnsi="华文宋体" w:eastAsia="华文宋体" w:cs="Times New Roman"/>
          <w:sz w:val="28"/>
          <w:szCs w:val="28"/>
          <w:lang w:eastAsia="zh-CN"/>
        </w:rPr>
        <w:t>机器人比赛场地环境为低照度。由于一般赛场环境的不确定因素较多，例如：场地纸不平整、操作台上有裂缝、光照条件有变化等，参赛队在设计机器人时应  考虑各种应对措施。比赛场地尺寸的允许误差是±10mm，参赛队设计机器人时必须充分考虑。</w:t>
      </w:r>
    </w:p>
    <w:p w14:paraId="2A8DE22A">
      <w:pPr>
        <w:ind w:firstLine="720" w:firstLineChars="200"/>
        <w:jc w:val="both"/>
        <w:rPr>
          <w:rFonts w:ascii="Times New Roman" w:hAnsi="Times New Roman" w:eastAsia="楷体" w:cs="Times New Roman"/>
          <w:sz w:val="36"/>
          <w:szCs w:val="36"/>
          <w:lang w:eastAsia="zh-CN"/>
        </w:rPr>
      </w:pPr>
      <w:r>
        <w:rPr>
          <w:rFonts w:ascii="Times New Roman" w:hAnsi="Times New Roman" w:eastAsia="楷体" w:cs="Times New Roman"/>
          <w:sz w:val="36"/>
          <w:szCs w:val="36"/>
          <w:lang w:eastAsia="zh-CN"/>
        </w:rPr>
        <w:t>（三）任务道具</w:t>
      </w:r>
    </w:p>
    <w:p w14:paraId="202A2ADE">
      <w:pPr>
        <w:spacing w:line="560" w:lineRule="exact"/>
        <w:ind w:firstLine="560" w:firstLineChars="200"/>
        <w:jc w:val="both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  <w:r>
        <w:rPr>
          <w:rFonts w:ascii="华文宋体" w:hAnsi="华文宋体" w:eastAsia="华文宋体" w:cs="Times New Roman"/>
          <w:sz w:val="28"/>
          <w:szCs w:val="28"/>
          <w:lang w:eastAsia="zh-CN"/>
        </w:rPr>
        <w:t>圆球：直径约40mm，EVA材质，重约7(±3)克， 红、绿、蓝三种颜色</w:t>
      </w:r>
      <w:r>
        <w:rPr>
          <w:rFonts w:hint="eastAsia" w:ascii="华文宋体" w:hAnsi="华文宋体" w:eastAsia="华文宋体" w:cs="Times New Roman"/>
          <w:color w:val="FF0000"/>
          <w:sz w:val="28"/>
          <w:szCs w:val="28"/>
          <w:lang w:eastAsia="zh-CN"/>
        </w:rPr>
        <w:t>若干</w:t>
      </w:r>
      <w:r>
        <w:rPr>
          <w:rFonts w:ascii="华文宋体" w:hAnsi="华文宋体" w:eastAsia="华文宋体" w:cs="Times New Roman"/>
          <w:b/>
          <w:bCs/>
          <w:color w:val="FF0000"/>
          <w:sz w:val="28"/>
          <w:szCs w:val="28"/>
          <w:lang w:eastAsia="zh-CN"/>
        </w:rPr>
        <w:t>个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。圆球放置在线径约2mm外径约20mm的白色橡胶圈上。由</w:t>
      </w:r>
      <w:r>
        <w:rPr>
          <w:rFonts w:hint="eastAsia" w:ascii="华文宋体" w:hAnsi="华文宋体" w:eastAsia="华文宋体" w:cs="Times New Roman"/>
          <w:sz w:val="28"/>
          <w:szCs w:val="28"/>
          <w:lang w:eastAsia="zh-CN"/>
        </w:rPr>
        <w:t>选手随机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抽取圆球颜色及初始位置。</w:t>
      </w:r>
    </w:p>
    <w:p w14:paraId="0CBB56AD">
      <w:pPr>
        <w:jc w:val="center"/>
        <w:rPr>
          <w:rFonts w:ascii="Times New Roman" w:hAnsi="Times New Roman" w:eastAsia="仿宋" w:cs="Times New Roman"/>
          <w:sz w:val="32"/>
          <w:szCs w:val="32"/>
          <w:lang w:eastAsia="zh-CN"/>
        </w:rPr>
      </w:pPr>
    </w:p>
    <w:p w14:paraId="09F8DE07">
      <w:pPr>
        <w:jc w:val="center"/>
        <w:rPr>
          <w:rFonts w:ascii="Times New Roman" w:hAnsi="Times New Roman" w:eastAsia="仿宋" w:cs="Times New Roman"/>
          <w:sz w:val="32"/>
          <w:szCs w:val="32"/>
          <w:lang w:eastAsia="zh-C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4679950" cy="1518920"/>
            <wp:effectExtent l="0" t="0" r="6350" b="508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151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A6858">
      <w:pPr>
        <w:spacing w:before="207" w:line="221" w:lineRule="auto"/>
        <w:jc w:val="center"/>
        <w:rPr>
          <w:rFonts w:ascii="Times New Roman" w:hAnsi="Times New Roman" w:eastAsia="仿宋" w:cs="Times New Roman"/>
          <w:sz w:val="32"/>
          <w:szCs w:val="32"/>
          <w:lang w:eastAsia="zh-CN"/>
        </w:rPr>
      </w:pPr>
      <w:r>
        <w:rPr>
          <w:rFonts w:ascii="Times New Roman" w:hAnsi="Times New Roman" w:eastAsia="楷体" w:cs="Times New Roman"/>
          <w:sz w:val="28"/>
          <w:szCs w:val="28"/>
          <w:lang w:eastAsia="zh-CN"/>
        </w:rPr>
        <w:t>图5 圆球示意图</w:t>
      </w:r>
    </w:p>
    <w:p w14:paraId="2C31BB7B">
      <w:pPr>
        <w:spacing w:line="560" w:lineRule="exact"/>
        <w:ind w:firstLine="560" w:firstLineChars="200"/>
        <w:jc w:val="both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  <w:r>
        <w:rPr>
          <w:rFonts w:ascii="华文宋体" w:hAnsi="华文宋体" w:eastAsia="华文宋体" w:cs="Times New Roman"/>
          <w:sz w:val="28"/>
          <w:szCs w:val="28"/>
          <w:lang w:eastAsia="zh-CN"/>
        </w:rPr>
        <w:t>收纳杯：一次性纸杯，杯口直径约75mm，杯底直径约53mm，杯身高度约86mm，杯口朝上，不固定在场地上。有红、绿、蓝三种颜色</w:t>
      </w:r>
      <w:r>
        <w:rPr>
          <w:rFonts w:hint="eastAsia" w:ascii="华文宋体" w:hAnsi="华文宋体" w:eastAsia="华文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若干个</w:t>
      </w:r>
      <w:r>
        <w:rPr>
          <w:rFonts w:ascii="华文宋体" w:hAnsi="华文宋体" w:eastAsia="华文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由</w:t>
      </w:r>
      <w:r>
        <w:rPr>
          <w:rFonts w:hint="eastAsia" w:ascii="华文宋体" w:hAnsi="华文宋体" w:eastAsia="华文宋体" w:cs="Times New Roman"/>
          <w:sz w:val="28"/>
          <w:szCs w:val="28"/>
          <w:lang w:eastAsia="zh-CN"/>
        </w:rPr>
        <w:t>选手随机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抽取各色装置的初始位置。</w:t>
      </w:r>
    </w:p>
    <w:p w14:paraId="0AF22A6A">
      <w:pPr>
        <w:jc w:val="center"/>
        <w:rPr>
          <w:rFonts w:ascii="Times New Roman" w:hAnsi="Times New Roman" w:eastAsia="仿宋" w:cs="Times New Roman"/>
          <w:sz w:val="32"/>
          <w:szCs w:val="32"/>
          <w:lang w:eastAsia="zh-C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4302125" cy="2195830"/>
            <wp:effectExtent l="0" t="0" r="3175" b="1397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02125" cy="219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1D7FD">
      <w:pPr>
        <w:spacing w:before="207" w:line="221" w:lineRule="auto"/>
        <w:jc w:val="center"/>
        <w:rPr>
          <w:rFonts w:ascii="Times New Roman" w:hAnsi="Times New Roman" w:eastAsia="楷体" w:cs="Times New Roman"/>
          <w:sz w:val="28"/>
          <w:szCs w:val="28"/>
          <w:lang w:eastAsia="zh-CN"/>
        </w:rPr>
      </w:pPr>
      <w:r>
        <w:rPr>
          <w:rFonts w:ascii="Times New Roman" w:hAnsi="Times New Roman" w:eastAsia="楷体" w:cs="Times New Roman"/>
          <w:sz w:val="28"/>
          <w:szCs w:val="28"/>
        </w:rPr>
        <w:t>图</w:t>
      </w:r>
      <w:r>
        <w:rPr>
          <w:rFonts w:ascii="Times New Roman" w:hAnsi="Times New Roman" w:eastAsia="楷体" w:cs="Times New Roman"/>
          <w:sz w:val="28"/>
          <w:szCs w:val="28"/>
          <w:lang w:eastAsia="zh-CN"/>
        </w:rPr>
        <w:t>6</w:t>
      </w:r>
      <w:r>
        <w:rPr>
          <w:rFonts w:ascii="Times New Roman" w:hAnsi="Times New Roman" w:eastAsia="楷体" w:cs="Times New Roman"/>
          <w:sz w:val="28"/>
          <w:szCs w:val="28"/>
        </w:rPr>
        <w:t xml:space="preserve"> </w:t>
      </w:r>
      <w:r>
        <w:rPr>
          <w:rFonts w:ascii="Times New Roman" w:hAnsi="Times New Roman" w:eastAsia="楷体" w:cs="Times New Roman"/>
          <w:sz w:val="28"/>
          <w:szCs w:val="28"/>
          <w:lang w:eastAsia="zh-CN"/>
        </w:rPr>
        <w:t>收纳杯示意图</w:t>
      </w:r>
    </w:p>
    <w:p w14:paraId="69D7B037">
      <w:pPr>
        <w:jc w:val="center"/>
        <w:rPr>
          <w:rFonts w:ascii="Times New Roman" w:hAnsi="Times New Roman" w:cs="Times New Roman"/>
          <w:lang w:eastAsia="zh-CN"/>
        </w:rPr>
      </w:pPr>
    </w:p>
    <w:p w14:paraId="12902DBC">
      <w:pPr>
        <w:jc w:val="center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4679950" cy="3067685"/>
            <wp:effectExtent l="0" t="0" r="6350" b="1841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306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375386">
      <w:pPr>
        <w:spacing w:before="207" w:line="221" w:lineRule="auto"/>
        <w:jc w:val="center"/>
        <w:rPr>
          <w:rFonts w:ascii="Times New Roman" w:hAnsi="Times New Roman" w:eastAsia="仿宋" w:cs="Times New Roman"/>
          <w:spacing w:val="-5"/>
          <w:sz w:val="28"/>
          <w:szCs w:val="28"/>
          <w:lang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Times New Roman" w:hAnsi="Times New Roman" w:eastAsia="楷体" w:cs="Times New Roman"/>
          <w:sz w:val="28"/>
          <w:szCs w:val="28"/>
          <w:lang w:eastAsia="zh-CN"/>
        </w:rPr>
        <w:t>图7 场地任务位置(高中组)示意图</w:t>
      </w:r>
    </w:p>
    <w:p w14:paraId="258C076F">
      <w:pPr>
        <w:spacing w:line="560" w:lineRule="exact"/>
        <w:ind w:firstLine="720" w:firstLineChars="200"/>
        <w:jc w:val="both"/>
        <w:rPr>
          <w:rFonts w:ascii="Times New Roman" w:hAnsi="Times New Roman" w:eastAsia="黑体" w:cs="Times New Roman"/>
          <w:sz w:val="36"/>
          <w:szCs w:val="36"/>
          <w:lang w:eastAsia="zh-CN"/>
        </w:rPr>
      </w:pPr>
      <w:r>
        <w:rPr>
          <w:rFonts w:ascii="Times New Roman" w:hAnsi="Times New Roman" w:eastAsia="黑体" w:cs="Times New Roman"/>
          <w:sz w:val="36"/>
          <w:szCs w:val="36"/>
          <w:lang w:eastAsia="zh-CN"/>
        </w:rPr>
        <w:t>三、任务描述</w:t>
      </w:r>
    </w:p>
    <w:p w14:paraId="0805F94E">
      <w:pPr>
        <w:spacing w:line="560" w:lineRule="exact"/>
        <w:ind w:firstLine="720" w:firstLineChars="200"/>
        <w:rPr>
          <w:rFonts w:ascii="Times New Roman" w:hAnsi="Times New Roman" w:eastAsia="楷体" w:cs="Times New Roman"/>
          <w:sz w:val="36"/>
          <w:szCs w:val="36"/>
          <w:lang w:eastAsia="zh-CN"/>
        </w:rPr>
      </w:pPr>
      <w:r>
        <w:rPr>
          <w:rFonts w:ascii="Times New Roman" w:hAnsi="Times New Roman" w:eastAsia="楷体" w:cs="Times New Roman"/>
          <w:sz w:val="36"/>
          <w:szCs w:val="36"/>
          <w:lang w:eastAsia="zh-CN"/>
        </w:rPr>
        <w:t>（一）小学组</w:t>
      </w:r>
    </w:p>
    <w:p w14:paraId="6839DFDA">
      <w:pPr>
        <w:spacing w:line="560" w:lineRule="exact"/>
        <w:ind w:firstLine="560" w:firstLineChars="200"/>
        <w:jc w:val="both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  <w:r>
        <w:rPr>
          <w:rFonts w:ascii="华文宋体" w:hAnsi="华文宋体" w:eastAsia="华文宋体" w:cs="Times New Roman"/>
          <w:sz w:val="28"/>
          <w:szCs w:val="28"/>
          <w:lang w:eastAsia="zh-CN"/>
        </w:rPr>
        <w:t>机器人在启动区通过非接触方式启动(启动前机器人垂直投影不得超出启动区黑线)，机器人做“挥臂”动作以示任务开始。机器人完全离开基地后，将基本任务区内的2个圆球（</w:t>
      </w:r>
      <w:r>
        <w:rPr>
          <w:rFonts w:ascii="华文宋体" w:hAnsi="华文宋体" w:eastAsia="华文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红色和绿色各1个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）中的红色圆球分拣出来，送至基本任务区的</w:t>
      </w:r>
      <w:r>
        <w:rPr>
          <w:rFonts w:ascii="华文宋体" w:hAnsi="华文宋体" w:eastAsia="华文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任意一个蓝色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收纳杯内。完全</w:t>
      </w:r>
      <w:r>
        <w:rPr>
          <w:rFonts w:hint="eastAsia" w:ascii="华文宋体" w:hAnsi="华文宋体" w:eastAsia="华文宋体" w:cs="Times New Roman"/>
          <w:sz w:val="28"/>
          <w:szCs w:val="28"/>
          <w:lang w:eastAsia="zh-CN"/>
        </w:rPr>
        <w:t>基本任务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进入挑战任务区后，分拣</w:t>
      </w:r>
      <w:r>
        <w:rPr>
          <w:rFonts w:hint="eastAsia" w:ascii="华文宋体" w:hAnsi="华文宋体" w:eastAsia="华文宋体" w:cs="Times New Roman"/>
          <w:sz w:val="28"/>
          <w:szCs w:val="28"/>
          <w:lang w:eastAsia="zh-CN"/>
        </w:rPr>
        <w:t>出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1个指定颜色圆球至对应颜色收纳杯中，</w:t>
      </w:r>
      <w:r>
        <w:rPr>
          <w:rFonts w:hint="eastAsia" w:ascii="华文宋体" w:hAnsi="华文宋体" w:eastAsia="华文宋体" w:cs="Times New Roman"/>
          <w:sz w:val="28"/>
          <w:szCs w:val="28"/>
          <w:lang w:eastAsia="zh-CN"/>
        </w:rPr>
        <w:t>并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回到启动区，任务完成，同时停止计时。</w:t>
      </w:r>
    </w:p>
    <w:p w14:paraId="0F4DA915">
      <w:pPr>
        <w:spacing w:line="560" w:lineRule="exact"/>
        <w:ind w:firstLine="720" w:firstLineChars="200"/>
        <w:rPr>
          <w:rFonts w:ascii="Times New Roman" w:hAnsi="Times New Roman" w:eastAsia="楷体" w:cs="Times New Roman"/>
          <w:sz w:val="36"/>
          <w:szCs w:val="36"/>
          <w:lang w:eastAsia="zh-CN"/>
        </w:rPr>
      </w:pPr>
      <w:r>
        <w:rPr>
          <w:rFonts w:ascii="Times New Roman" w:hAnsi="Times New Roman" w:eastAsia="楷体" w:cs="Times New Roman"/>
          <w:sz w:val="36"/>
          <w:szCs w:val="36"/>
          <w:lang w:eastAsia="zh-CN"/>
        </w:rPr>
        <w:t>（二）初中组</w:t>
      </w:r>
    </w:p>
    <w:p w14:paraId="315C39E9">
      <w:pPr>
        <w:spacing w:line="560" w:lineRule="exact"/>
        <w:ind w:firstLine="560" w:firstLineChars="200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  <w:r>
        <w:rPr>
          <w:rFonts w:ascii="华文宋体" w:hAnsi="华文宋体" w:eastAsia="华文宋体" w:cs="Times New Roman"/>
          <w:sz w:val="28"/>
          <w:szCs w:val="28"/>
          <w:lang w:eastAsia="zh-CN"/>
        </w:rPr>
        <w:t>机器人在启动区通过非接触方式启动(启动前机器人垂直投影不得超出启动区黑线)，机器人做“挥臂”动作以示任务开始。机器人完全离开基地后，将基本任务区内的3个圆球（红色2个、绿色1个）中的红色圆球分拣出来，送至基本任务区的任意一个蓝色收纳杯内。完全</w:t>
      </w:r>
      <w:r>
        <w:rPr>
          <w:rFonts w:hint="eastAsia" w:ascii="华文宋体" w:hAnsi="华文宋体" w:eastAsia="华文宋体" w:cs="Times New Roman"/>
          <w:sz w:val="28"/>
          <w:szCs w:val="28"/>
          <w:lang w:eastAsia="zh-CN"/>
        </w:rPr>
        <w:t>基本任务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进入挑战任务区后，分拣2个指定颜色圆球至对应颜色收纳杯中，回到启动区，任务完成，同时停止计时。</w:t>
      </w:r>
    </w:p>
    <w:p w14:paraId="3A266AB9">
      <w:pPr>
        <w:spacing w:line="560" w:lineRule="exact"/>
        <w:ind w:firstLine="720" w:firstLineChars="200"/>
        <w:rPr>
          <w:rFonts w:ascii="Times New Roman" w:hAnsi="Times New Roman" w:eastAsia="楷体" w:cs="Times New Roman"/>
          <w:sz w:val="36"/>
          <w:szCs w:val="36"/>
          <w:lang w:eastAsia="zh-CN"/>
        </w:rPr>
      </w:pPr>
      <w:r>
        <w:rPr>
          <w:rFonts w:ascii="Times New Roman" w:hAnsi="Times New Roman" w:eastAsia="楷体" w:cs="Times New Roman"/>
          <w:sz w:val="36"/>
          <w:szCs w:val="36"/>
          <w:lang w:eastAsia="zh-CN"/>
        </w:rPr>
        <w:t>（三）高中组</w:t>
      </w:r>
    </w:p>
    <w:p w14:paraId="6ED91532">
      <w:pPr>
        <w:spacing w:line="560" w:lineRule="exact"/>
        <w:ind w:firstLine="560" w:firstLineChars="200"/>
        <w:jc w:val="both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  <w:r>
        <w:rPr>
          <w:rFonts w:ascii="华文宋体" w:hAnsi="华文宋体" w:eastAsia="华文宋体" w:cs="Times New Roman"/>
          <w:sz w:val="28"/>
          <w:szCs w:val="28"/>
          <w:lang w:eastAsia="zh-CN"/>
        </w:rPr>
        <w:t>机器人在启动区通过非接触方式启动(启动前机器人垂直投影不得超出启动区黑线)，机器人做“挥臂”动作以示任务开始。机器人完全离开基地后，将基本任务区内的4个圆球（红色2个、绿色2个）中的红色圆球分拣出来，送至基本任务区的任意一个蓝色收纳杯内。完全</w:t>
      </w:r>
      <w:r>
        <w:rPr>
          <w:rFonts w:hint="eastAsia" w:ascii="华文宋体" w:hAnsi="华文宋体" w:eastAsia="华文宋体" w:cs="Times New Roman"/>
          <w:sz w:val="28"/>
          <w:szCs w:val="28"/>
          <w:lang w:eastAsia="zh-CN"/>
        </w:rPr>
        <w:t>基本任务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进入挑战任务区后，分拣3个指定颜色圆球至对应颜色收纳杯中，回到启动区，任务完成，同时停止计时。</w:t>
      </w:r>
    </w:p>
    <w:p w14:paraId="190EFEC6">
      <w:pPr>
        <w:spacing w:line="560" w:lineRule="exact"/>
        <w:ind w:firstLine="720" w:firstLineChars="200"/>
        <w:rPr>
          <w:rFonts w:ascii="Times New Roman" w:hAnsi="Times New Roman" w:eastAsia="楷体" w:cs="Times New Roman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" w:cs="Times New Roman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（四）抽签</w:t>
      </w:r>
    </w:p>
    <w:p w14:paraId="6F50C313">
      <w:pPr>
        <w:spacing w:line="560" w:lineRule="exact"/>
        <w:ind w:firstLine="560" w:firstLineChars="200"/>
        <w:jc w:val="both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  <w:r>
        <w:rPr>
          <w:rFonts w:ascii="华文宋体" w:hAnsi="华文宋体" w:eastAsia="华文宋体" w:cs="Times New Roman"/>
          <w:sz w:val="28"/>
          <w:szCs w:val="28"/>
          <w:lang w:eastAsia="zh-CN"/>
        </w:rPr>
        <w:t>基本任务区的色球位置，挑战任务区的色球、各色收纳杯的位置均在调试前抽签完成。挑战任务区的</w:t>
      </w:r>
      <w:r>
        <w:rPr>
          <w:rFonts w:hint="eastAsia" w:ascii="华文宋体" w:hAnsi="华文宋体" w:eastAsia="华文宋体" w:cs="Times New Roman"/>
          <w:sz w:val="28"/>
          <w:szCs w:val="28"/>
          <w:lang w:eastAsia="zh-CN"/>
        </w:rPr>
        <w:t>任务色球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也将在调试前抽签完成。</w:t>
      </w:r>
    </w:p>
    <w:p w14:paraId="0858A53E">
      <w:pPr>
        <w:spacing w:line="560" w:lineRule="exact"/>
        <w:ind w:firstLine="720" w:firstLineChars="200"/>
        <w:rPr>
          <w:rFonts w:ascii="Times New Roman" w:hAnsi="Times New Roman" w:eastAsia="楷体" w:cs="Times New Roman"/>
          <w:sz w:val="36"/>
          <w:szCs w:val="36"/>
          <w:lang w:eastAsia="zh-CN"/>
        </w:rPr>
      </w:pPr>
      <w:r>
        <w:rPr>
          <w:rFonts w:ascii="Times New Roman" w:hAnsi="Times New Roman" w:eastAsia="楷体" w:cs="Times New Roman"/>
          <w:sz w:val="36"/>
          <w:szCs w:val="36"/>
          <w:lang w:eastAsia="zh-CN"/>
        </w:rPr>
        <w:t>（五）得分</w:t>
      </w:r>
    </w:p>
    <w:p w14:paraId="4BC80062">
      <w:pPr>
        <w:spacing w:line="560" w:lineRule="exact"/>
        <w:ind w:firstLine="560" w:firstLineChars="200"/>
        <w:jc w:val="both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  <w:r>
        <w:rPr>
          <w:rFonts w:ascii="华文宋体" w:hAnsi="华文宋体" w:eastAsia="华文宋体" w:cs="Times New Roman"/>
          <w:sz w:val="28"/>
          <w:szCs w:val="28"/>
          <w:lang w:eastAsia="zh-CN"/>
        </w:rPr>
        <w:t>各得分项计分详见文末竞赛计分表。</w:t>
      </w:r>
    </w:p>
    <w:p w14:paraId="52C386AB">
      <w:pPr>
        <w:spacing w:line="560" w:lineRule="exact"/>
        <w:ind w:firstLine="720" w:firstLineChars="200"/>
        <w:jc w:val="both"/>
        <w:rPr>
          <w:rFonts w:ascii="Times New Roman" w:hAnsi="Times New Roman" w:eastAsia="黑体" w:cs="Times New Roman"/>
          <w:sz w:val="36"/>
          <w:szCs w:val="36"/>
          <w:lang w:eastAsia="zh-CN"/>
        </w:rPr>
      </w:pPr>
      <w:r>
        <w:rPr>
          <w:rFonts w:ascii="Times New Roman" w:hAnsi="Times New Roman" w:eastAsia="黑体" w:cs="Times New Roman"/>
          <w:sz w:val="36"/>
          <w:szCs w:val="36"/>
          <w:lang w:eastAsia="zh-CN"/>
        </w:rPr>
        <w:t>五、比赛</w:t>
      </w:r>
    </w:p>
    <w:p w14:paraId="32122A82">
      <w:pPr>
        <w:spacing w:line="560" w:lineRule="exact"/>
        <w:ind w:firstLine="720" w:firstLineChars="200"/>
        <w:rPr>
          <w:rFonts w:ascii="Times New Roman" w:hAnsi="Times New Roman" w:eastAsia="楷体" w:cs="Times New Roman"/>
          <w:sz w:val="36"/>
          <w:szCs w:val="36"/>
          <w:lang w:eastAsia="zh-CN"/>
        </w:rPr>
      </w:pPr>
      <w:r>
        <w:rPr>
          <w:rFonts w:ascii="Times New Roman" w:hAnsi="Times New Roman" w:eastAsia="楷体" w:cs="Times New Roman"/>
          <w:sz w:val="36"/>
          <w:szCs w:val="36"/>
          <w:lang w:eastAsia="zh-CN"/>
        </w:rPr>
        <w:t>（一）赛制</w:t>
      </w:r>
    </w:p>
    <w:p w14:paraId="7DF595A3">
      <w:pPr>
        <w:spacing w:line="560" w:lineRule="exact"/>
        <w:ind w:firstLine="560" w:firstLineChars="200"/>
        <w:jc w:val="both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  <w:r>
        <w:rPr>
          <w:rFonts w:ascii="华文宋体" w:hAnsi="华文宋体" w:eastAsia="华文宋体" w:cs="Times New Roman"/>
          <w:sz w:val="28"/>
          <w:szCs w:val="28"/>
          <w:lang w:eastAsia="zh-CN"/>
        </w:rPr>
        <w:t>比赛共两轮，每轮</w:t>
      </w:r>
      <w:r>
        <w:rPr>
          <w:rFonts w:hint="eastAsia" w:ascii="华文宋体" w:hAnsi="华文宋体" w:eastAsia="华文宋体" w:cs="Times New Roman"/>
          <w:sz w:val="28"/>
          <w:szCs w:val="28"/>
          <w:lang w:eastAsia="zh-CN"/>
        </w:rPr>
        <w:t>5分钟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，取单轮最高分作为最终成绩进行排序。如得分相同，则对应轮次用时少的</w:t>
      </w:r>
      <w:r>
        <w:rPr>
          <w:rFonts w:hint="eastAsia" w:ascii="华文宋体" w:hAnsi="华文宋体" w:eastAsia="华文宋体" w:cs="Times New Roman"/>
          <w:sz w:val="28"/>
          <w:szCs w:val="28"/>
          <w:lang w:eastAsia="zh-CN"/>
        </w:rPr>
        <w:t>队伍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在前。</w:t>
      </w:r>
    </w:p>
    <w:p w14:paraId="517A9B4E">
      <w:pPr>
        <w:spacing w:line="560" w:lineRule="exact"/>
        <w:ind w:firstLine="720" w:firstLineChars="200"/>
        <w:rPr>
          <w:rFonts w:ascii="Times New Roman" w:hAnsi="Times New Roman" w:eastAsia="楷体" w:cs="Times New Roman"/>
          <w:sz w:val="36"/>
          <w:szCs w:val="36"/>
          <w:lang w:eastAsia="zh-CN"/>
        </w:rPr>
      </w:pPr>
      <w:r>
        <w:rPr>
          <w:rFonts w:ascii="Times New Roman" w:hAnsi="Times New Roman" w:eastAsia="楷体" w:cs="Times New Roman"/>
          <w:sz w:val="36"/>
          <w:szCs w:val="36"/>
          <w:lang w:eastAsia="zh-CN"/>
        </w:rPr>
        <w:t>（二）赛程</w:t>
      </w:r>
    </w:p>
    <w:p w14:paraId="67A4DA5F">
      <w:pPr>
        <w:spacing w:line="560" w:lineRule="exact"/>
        <w:ind w:firstLine="560" w:firstLineChars="200"/>
        <w:jc w:val="both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  <w:r>
        <w:rPr>
          <w:rFonts w:ascii="华文宋体" w:hAnsi="华文宋体" w:eastAsia="华文宋体" w:cs="Times New Roman"/>
          <w:sz w:val="28"/>
          <w:szCs w:val="28"/>
          <w:lang w:eastAsia="zh-CN"/>
        </w:rPr>
        <w:t>比赛分三个阶段，编程与调试阶段、机器人封存阶段、竞赛阶段。</w:t>
      </w:r>
    </w:p>
    <w:p w14:paraId="3A5A62F3">
      <w:pPr>
        <w:spacing w:line="560" w:lineRule="exact"/>
        <w:ind w:firstLine="560" w:firstLineChars="200"/>
        <w:jc w:val="both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  <w:r>
        <w:rPr>
          <w:rFonts w:ascii="华文宋体" w:hAnsi="华文宋体" w:eastAsia="华文宋体" w:cs="Times New Roman"/>
          <w:sz w:val="28"/>
          <w:szCs w:val="28"/>
          <w:lang w:eastAsia="zh-CN"/>
        </w:rPr>
        <w:t>1.编程与调试阶段：总时长90分钟，参赛选手自己编写程序并调试机器人。</w:t>
      </w:r>
    </w:p>
    <w:p w14:paraId="3892E875">
      <w:pPr>
        <w:spacing w:line="560" w:lineRule="exact"/>
        <w:ind w:firstLine="560" w:firstLineChars="200"/>
        <w:jc w:val="both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  <w:r>
        <w:rPr>
          <w:rFonts w:ascii="华文宋体" w:hAnsi="华文宋体" w:eastAsia="华文宋体" w:cs="Times New Roman"/>
          <w:sz w:val="28"/>
          <w:szCs w:val="28"/>
          <w:lang w:eastAsia="zh-CN"/>
        </w:rPr>
        <w:t>2.机器人封存阶段：编程与调试结束后，参赛选手由裁判员协助在机器人醒目处张贴队伍编号后，上交机器人统一封存。</w:t>
      </w:r>
    </w:p>
    <w:p w14:paraId="76ECA4B8">
      <w:pPr>
        <w:spacing w:line="560" w:lineRule="exact"/>
        <w:ind w:firstLine="560" w:firstLineChars="200"/>
        <w:jc w:val="both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  <w:r>
        <w:rPr>
          <w:rFonts w:ascii="华文宋体" w:hAnsi="华文宋体" w:eastAsia="华文宋体" w:cs="Times New Roman"/>
          <w:sz w:val="28"/>
          <w:szCs w:val="28"/>
          <w:lang w:eastAsia="zh-CN"/>
        </w:rPr>
        <w:t>3.竞赛阶段：竞赛分两轮</w:t>
      </w:r>
      <w:r>
        <w:rPr>
          <w:rFonts w:hint="eastAsia" w:ascii="华文宋体" w:hAnsi="华文宋体" w:eastAsia="华文宋体" w:cs="Times New Roman"/>
          <w:sz w:val="28"/>
          <w:szCs w:val="28"/>
          <w:lang w:eastAsia="zh-CN"/>
        </w:rPr>
        <w:t>，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参赛队</w:t>
      </w:r>
      <w:r>
        <w:rPr>
          <w:rFonts w:hint="eastAsia" w:ascii="华文宋体" w:hAnsi="华文宋体" w:eastAsia="华文宋体" w:cs="Times New Roman"/>
          <w:sz w:val="28"/>
          <w:szCs w:val="28"/>
          <w:lang w:eastAsia="zh-CN"/>
        </w:rPr>
        <w:t>按照抽签顺序进行比赛。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确认准备好后举手示意，裁判员发出指令后，选手方可启动机器人。在裁判员发出指令前启动机器人将受到警告或犯规处罚。机器人一旦离开启动区，选手不能再触碰机器人。</w:t>
      </w:r>
    </w:p>
    <w:p w14:paraId="6F782D56">
      <w:pPr>
        <w:spacing w:line="560" w:lineRule="exact"/>
        <w:ind w:firstLine="720" w:firstLineChars="200"/>
        <w:rPr>
          <w:rFonts w:ascii="Times New Roman" w:hAnsi="Times New Roman" w:eastAsia="楷体" w:cs="Times New Roman"/>
          <w:sz w:val="36"/>
          <w:szCs w:val="36"/>
          <w:lang w:eastAsia="zh-CN"/>
        </w:rPr>
      </w:pPr>
      <w:r>
        <w:rPr>
          <w:rFonts w:ascii="Times New Roman" w:hAnsi="Times New Roman" w:eastAsia="楷体" w:cs="Times New Roman"/>
          <w:sz w:val="36"/>
          <w:szCs w:val="36"/>
          <w:lang w:eastAsia="zh-CN"/>
        </w:rPr>
        <w:t>（三）编程调试</w:t>
      </w:r>
    </w:p>
    <w:p w14:paraId="70703E3D">
      <w:pPr>
        <w:spacing w:line="560" w:lineRule="exact"/>
        <w:ind w:firstLine="560" w:firstLineChars="200"/>
        <w:jc w:val="both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  <w:r>
        <w:rPr>
          <w:rFonts w:ascii="华文宋体" w:hAnsi="华文宋体" w:eastAsia="华文宋体" w:cs="Times New Roman"/>
          <w:sz w:val="28"/>
          <w:szCs w:val="28"/>
          <w:lang w:eastAsia="zh-CN"/>
        </w:rPr>
        <w:t>编程调试只能在调试区进行。</w:t>
      </w:r>
    </w:p>
    <w:p w14:paraId="1D10B00F">
      <w:pPr>
        <w:spacing w:line="560" w:lineRule="exact"/>
        <w:ind w:firstLine="560" w:firstLineChars="200"/>
        <w:jc w:val="both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  <w:r>
        <w:rPr>
          <w:rFonts w:hint="eastAsia" w:ascii="华文宋体" w:hAnsi="华文宋体" w:eastAsia="华文宋体" w:cs="Times New Roman"/>
          <w:sz w:val="28"/>
          <w:szCs w:val="28"/>
          <w:lang w:eastAsia="zh-CN"/>
        </w:rPr>
        <w:t>参赛选手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检录后方能进入准备区。裁判员对参赛队携带的器材进行检查，所用器材必须符合组委会相关规定与要求。</w:t>
      </w:r>
    </w:p>
    <w:p w14:paraId="243EF9B5">
      <w:pPr>
        <w:spacing w:line="560" w:lineRule="exact"/>
        <w:ind w:firstLine="560" w:firstLineChars="200"/>
        <w:jc w:val="both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  <w:r>
        <w:rPr>
          <w:rFonts w:ascii="华文宋体" w:hAnsi="华文宋体" w:eastAsia="华文宋体" w:cs="Times New Roman"/>
          <w:sz w:val="28"/>
          <w:szCs w:val="28"/>
          <w:lang w:eastAsia="zh-CN"/>
        </w:rPr>
        <w:t>队员不得携带U盘、光盘、无线路由器、手机、相机等存储和通信器材。</w:t>
      </w:r>
    </w:p>
    <w:p w14:paraId="1EFE4875">
      <w:pPr>
        <w:spacing w:line="560" w:lineRule="exact"/>
        <w:ind w:firstLine="560" w:firstLineChars="200"/>
        <w:jc w:val="both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  <w:r>
        <w:rPr>
          <w:rFonts w:ascii="华文宋体" w:hAnsi="华文宋体" w:eastAsia="华文宋体" w:cs="Times New Roman"/>
          <w:sz w:val="28"/>
          <w:szCs w:val="28"/>
          <w:lang w:eastAsia="zh-CN"/>
        </w:rPr>
        <w:t>整场比赛</w:t>
      </w:r>
      <w:r>
        <w:rPr>
          <w:rFonts w:hint="eastAsia" w:ascii="华文宋体" w:hAnsi="华文宋体" w:eastAsia="华文宋体" w:cs="Times New Roman"/>
          <w:sz w:val="28"/>
          <w:szCs w:val="28"/>
          <w:lang w:eastAsia="zh-CN"/>
        </w:rPr>
        <w:t>参赛选手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有90分钟编程和调试的时间。结束后，各参赛队在指定位置封存机器人。封存后不得再修改程序和硬件设备。</w:t>
      </w:r>
    </w:p>
    <w:p w14:paraId="1C2E70B8">
      <w:pPr>
        <w:spacing w:line="560" w:lineRule="exact"/>
        <w:ind w:firstLine="720" w:firstLineChars="200"/>
        <w:rPr>
          <w:rFonts w:ascii="Times New Roman" w:hAnsi="Times New Roman" w:eastAsia="楷体" w:cs="Times New Roman"/>
          <w:sz w:val="36"/>
          <w:szCs w:val="36"/>
          <w:lang w:eastAsia="zh-CN"/>
        </w:rPr>
      </w:pPr>
      <w:r>
        <w:rPr>
          <w:rFonts w:ascii="Times New Roman" w:hAnsi="Times New Roman" w:eastAsia="楷体" w:cs="Times New Roman"/>
          <w:sz w:val="36"/>
          <w:szCs w:val="36"/>
          <w:lang w:eastAsia="zh-CN"/>
        </w:rPr>
        <w:t>（</w:t>
      </w:r>
      <w:r>
        <w:rPr>
          <w:rFonts w:hint="eastAsia" w:ascii="Times New Roman" w:hAnsi="Times New Roman" w:eastAsia="楷体" w:cs="Times New Roman"/>
          <w:sz w:val="36"/>
          <w:szCs w:val="36"/>
          <w:lang w:eastAsia="zh-CN"/>
        </w:rPr>
        <w:t>四</w:t>
      </w:r>
      <w:r>
        <w:rPr>
          <w:rFonts w:ascii="Times New Roman" w:hAnsi="Times New Roman" w:eastAsia="楷体" w:cs="Times New Roman"/>
          <w:sz w:val="36"/>
          <w:szCs w:val="36"/>
          <w:lang w:eastAsia="zh-CN"/>
        </w:rPr>
        <w:t>）比赛结束</w:t>
      </w:r>
    </w:p>
    <w:p w14:paraId="3CA70FDF">
      <w:pPr>
        <w:spacing w:line="560" w:lineRule="exact"/>
        <w:ind w:firstLine="560" w:firstLineChars="200"/>
        <w:jc w:val="both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  <w:r>
        <w:rPr>
          <w:rFonts w:ascii="华文宋体" w:hAnsi="华文宋体" w:eastAsia="华文宋体" w:cs="Times New Roman"/>
          <w:sz w:val="28"/>
          <w:szCs w:val="28"/>
          <w:lang w:eastAsia="zh-CN"/>
        </w:rPr>
        <w:t>裁判员宣布本轮比赛结束后，参赛选手不得触碰机器人与得分物品。裁判员统计本轮得分，</w:t>
      </w:r>
      <w:r>
        <w:rPr>
          <w:rFonts w:hint="eastAsia" w:ascii="华文宋体" w:hAnsi="华文宋体" w:eastAsia="华文宋体" w:cs="Times New Roman"/>
          <w:sz w:val="28"/>
          <w:szCs w:val="28"/>
          <w:lang w:eastAsia="zh-CN"/>
        </w:rPr>
        <w:t>参赛选手</w:t>
      </w:r>
      <w:r>
        <w:rPr>
          <w:rFonts w:ascii="华文宋体" w:hAnsi="华文宋体" w:eastAsia="华文宋体" w:cs="Times New Roman"/>
          <w:sz w:val="28"/>
          <w:szCs w:val="28"/>
          <w:lang w:eastAsia="zh-CN"/>
        </w:rPr>
        <w:t>确认成绩无误后，均须签字。</w:t>
      </w:r>
    </w:p>
    <w:p w14:paraId="7018AD5C">
      <w:pPr>
        <w:spacing w:line="560" w:lineRule="exact"/>
        <w:ind w:firstLine="560" w:firstLineChars="200"/>
        <w:jc w:val="both"/>
        <w:rPr>
          <w:rFonts w:hint="eastAsia" w:ascii="华文宋体" w:hAnsi="华文宋体" w:eastAsia="华文宋体" w:cs="Times New Roman"/>
          <w:sz w:val="28"/>
          <w:szCs w:val="28"/>
          <w:lang w:eastAsia="zh-CN"/>
        </w:rPr>
      </w:pPr>
    </w:p>
    <w:p w14:paraId="7DBF89F8">
      <w:pPr>
        <w:rPr>
          <w:rFonts w:ascii="Times New Roman" w:hAnsi="Times New Roman" w:eastAsia="黑体" w:cs="Times New Roman"/>
          <w:spacing w:val="9"/>
          <w:sz w:val="31"/>
          <w:szCs w:val="31"/>
          <w:lang w:eastAsia="zh-CN"/>
        </w:rPr>
      </w:pPr>
    </w:p>
    <w:p w14:paraId="381CF07F">
      <w:pPr>
        <w:rPr>
          <w:rFonts w:ascii="Times New Roman" w:hAnsi="Times New Roman" w:eastAsia="黑体" w:cs="Times New Roman"/>
          <w:spacing w:val="9"/>
          <w:sz w:val="31"/>
          <w:szCs w:val="31"/>
          <w:lang w:eastAsia="zh-CN"/>
        </w:rPr>
      </w:pPr>
    </w:p>
    <w:p w14:paraId="49430649">
      <w:pPr>
        <w:rPr>
          <w:rFonts w:ascii="Times New Roman" w:hAnsi="Times New Roman" w:eastAsia="黑体" w:cs="Times New Roman"/>
          <w:spacing w:val="9"/>
          <w:sz w:val="31"/>
          <w:szCs w:val="31"/>
          <w:lang w:eastAsia="zh-CN"/>
        </w:rPr>
      </w:pPr>
    </w:p>
    <w:p w14:paraId="2B5509AB">
      <w:pPr>
        <w:rPr>
          <w:rFonts w:ascii="Times New Roman" w:hAnsi="Times New Roman" w:eastAsia="黑体" w:cs="Times New Roman"/>
          <w:spacing w:val="9"/>
          <w:sz w:val="31"/>
          <w:szCs w:val="31"/>
          <w:lang w:eastAsia="zh-CN"/>
        </w:rPr>
      </w:pPr>
    </w:p>
    <w:p w14:paraId="7860B537">
      <w:pPr>
        <w:rPr>
          <w:rFonts w:ascii="Times New Roman" w:hAnsi="Times New Roman" w:eastAsia="黑体" w:cs="Times New Roman"/>
          <w:spacing w:val="9"/>
          <w:sz w:val="31"/>
          <w:szCs w:val="31"/>
          <w:lang w:eastAsia="zh-CN"/>
        </w:rPr>
      </w:pPr>
    </w:p>
    <w:p w14:paraId="311505DA">
      <w:pPr>
        <w:rPr>
          <w:rFonts w:ascii="Times New Roman" w:hAnsi="Times New Roman" w:eastAsia="黑体" w:cs="Times New Roman"/>
          <w:spacing w:val="9"/>
          <w:sz w:val="31"/>
          <w:szCs w:val="31"/>
          <w:lang w:eastAsia="zh-CN"/>
        </w:rPr>
      </w:pPr>
    </w:p>
    <w:p w14:paraId="0E8E543D">
      <w:pPr>
        <w:rPr>
          <w:rFonts w:ascii="Times New Roman" w:hAnsi="Times New Roman" w:eastAsia="黑体" w:cs="Times New Roman"/>
          <w:spacing w:val="9"/>
          <w:sz w:val="31"/>
          <w:szCs w:val="31"/>
          <w:lang w:eastAsia="zh-CN"/>
        </w:rPr>
      </w:pPr>
    </w:p>
    <w:p w14:paraId="05426C0D">
      <w:pPr>
        <w:rPr>
          <w:rFonts w:ascii="Times New Roman" w:hAnsi="Times New Roman" w:eastAsia="黑体" w:cs="Times New Roman"/>
          <w:spacing w:val="9"/>
          <w:sz w:val="31"/>
          <w:szCs w:val="31"/>
          <w:lang w:eastAsia="zh-CN"/>
        </w:rPr>
      </w:pPr>
    </w:p>
    <w:p w14:paraId="19F5EFBE">
      <w:pPr>
        <w:spacing w:before="101" w:line="237" w:lineRule="auto"/>
        <w:ind w:left="3758" w:right="1249" w:hanging="2168"/>
        <w:rPr>
          <w:rFonts w:ascii="Times New Roman" w:hAnsi="Times New Roman" w:eastAsia="黑体" w:cs="Times New Roman"/>
          <w:sz w:val="31"/>
          <w:szCs w:val="31"/>
          <w:lang w:eastAsia="zh-CN"/>
        </w:rPr>
      </w:pPr>
      <w:r>
        <w:rPr>
          <w:rFonts w:ascii="Times New Roman" w:hAnsi="Times New Roman" w:eastAsia="黑体" w:cs="Times New Roman"/>
          <w:spacing w:val="9"/>
          <w:sz w:val="31"/>
          <w:szCs w:val="31"/>
          <w:lang w:eastAsia="zh-CN"/>
        </w:rPr>
        <w:t xml:space="preserve">A类：双足人形机器人或多足仿生类机器人 </w:t>
      </w:r>
      <w:r>
        <w:rPr>
          <w:rFonts w:ascii="Times New Roman" w:hAnsi="Times New Roman" w:eastAsia="黑体" w:cs="Times New Roman"/>
          <w:spacing w:val="7"/>
          <w:sz w:val="31"/>
          <w:szCs w:val="31"/>
          <w:lang w:eastAsia="zh-CN"/>
        </w:rPr>
        <w:t>竞赛记分表</w:t>
      </w:r>
    </w:p>
    <w:p w14:paraId="0AFB1349">
      <w:pPr>
        <w:pStyle w:val="2"/>
        <w:spacing w:line="365" w:lineRule="auto"/>
        <w:rPr>
          <w:rFonts w:ascii="Times New Roman" w:hAnsi="Times New Roman" w:cs="Times New Roman"/>
          <w:lang w:eastAsia="zh-CN"/>
        </w:rPr>
      </w:pPr>
    </w:p>
    <w:p w14:paraId="5D1F8107">
      <w:pPr>
        <w:spacing w:before="72" w:line="230" w:lineRule="auto"/>
        <w:ind w:left="409"/>
        <w:rPr>
          <w:rFonts w:ascii="Times New Roman" w:hAnsi="Times New Roman" w:eastAsia="仿宋" w:cs="Times New Roman"/>
          <w:sz w:val="22"/>
          <w:szCs w:val="22"/>
          <w:u w:val="single"/>
          <w:lang w:eastAsia="zh-CN"/>
        </w:rPr>
      </w:pPr>
      <w:r>
        <w:rPr>
          <w:rFonts w:ascii="Times New Roman" w:hAnsi="Times New Roman" w:eastAsia="仿宋" w:cs="Times New Roman"/>
          <w:spacing w:val="1"/>
          <w:sz w:val="22"/>
          <w:szCs w:val="22"/>
          <w:lang w:eastAsia="zh-CN"/>
        </w:rPr>
        <w:t>组别：</w:t>
      </w:r>
      <w:r>
        <w:rPr>
          <w:rFonts w:ascii="Times New Roman" w:hAnsi="Times New Roman" w:eastAsia="仿宋" w:cs="Times New Roman"/>
          <w:spacing w:val="5"/>
          <w:sz w:val="22"/>
          <w:szCs w:val="22"/>
          <w:u w:val="single"/>
          <w:lang w:eastAsia="zh-CN"/>
        </w:rPr>
        <w:t xml:space="preserve">              </w:t>
      </w:r>
      <w:r>
        <w:rPr>
          <w:rFonts w:ascii="Times New Roman" w:hAnsi="Times New Roman" w:eastAsia="仿宋" w:cs="Times New Roman"/>
          <w:spacing w:val="-79"/>
          <w:sz w:val="22"/>
          <w:szCs w:val="22"/>
          <w:lang w:eastAsia="zh-CN"/>
        </w:rPr>
        <w:t xml:space="preserve"> </w:t>
      </w:r>
      <w:r>
        <w:rPr>
          <w:rFonts w:ascii="Times New Roman" w:hAnsi="Times New Roman" w:eastAsia="仿宋" w:cs="Times New Roman"/>
          <w:spacing w:val="1"/>
          <w:sz w:val="22"/>
          <w:szCs w:val="22"/>
          <w:lang w:eastAsia="zh-CN"/>
        </w:rPr>
        <w:t>参赛学校</w:t>
      </w:r>
      <w:r>
        <w:rPr>
          <w:rFonts w:ascii="Times New Roman" w:hAnsi="Times New Roman" w:eastAsia="仿宋" w:cs="Times New Roman"/>
          <w:spacing w:val="41"/>
          <w:sz w:val="22"/>
          <w:szCs w:val="22"/>
          <w:lang w:eastAsia="zh-CN"/>
        </w:rPr>
        <w:t xml:space="preserve"> </w:t>
      </w:r>
      <w:r>
        <w:rPr>
          <w:rFonts w:ascii="Times New Roman" w:hAnsi="Times New Roman" w:eastAsia="仿宋" w:cs="Times New Roman"/>
          <w:spacing w:val="1"/>
          <w:sz w:val="22"/>
          <w:szCs w:val="22"/>
          <w:lang w:eastAsia="zh-CN"/>
        </w:rPr>
        <w:t>：</w:t>
      </w:r>
      <w:r>
        <w:rPr>
          <w:rFonts w:ascii="Times New Roman" w:hAnsi="Times New Roman" w:eastAsia="仿宋" w:cs="Times New Roman"/>
          <w:spacing w:val="5"/>
          <w:sz w:val="22"/>
          <w:szCs w:val="22"/>
          <w:u w:val="single"/>
          <w:lang w:eastAsia="zh-CN"/>
        </w:rPr>
        <w:t xml:space="preserve">             </w:t>
      </w:r>
      <w:r>
        <w:rPr>
          <w:rFonts w:ascii="Times New Roman" w:hAnsi="Times New Roman" w:eastAsia="仿宋" w:cs="Times New Roman"/>
          <w:spacing w:val="-80"/>
          <w:sz w:val="22"/>
          <w:szCs w:val="22"/>
          <w:lang w:eastAsia="zh-CN"/>
        </w:rPr>
        <w:t xml:space="preserve"> </w:t>
      </w:r>
      <w:r>
        <w:rPr>
          <w:rFonts w:ascii="Times New Roman" w:hAnsi="Times New Roman" w:eastAsia="仿宋" w:cs="Times New Roman"/>
          <w:spacing w:val="1"/>
          <w:sz w:val="22"/>
          <w:szCs w:val="22"/>
          <w:lang w:eastAsia="zh-CN"/>
        </w:rPr>
        <w:t>队伍编号：</w:t>
      </w:r>
      <w:r>
        <w:rPr>
          <w:rFonts w:ascii="Times New Roman" w:hAnsi="Times New Roman" w:eastAsia="仿宋" w:cs="Times New Roman"/>
          <w:sz w:val="22"/>
          <w:szCs w:val="22"/>
          <w:u w:val="single"/>
          <w:lang w:eastAsia="zh-CN"/>
        </w:rPr>
        <w:t xml:space="preserve">              </w:t>
      </w:r>
    </w:p>
    <w:p w14:paraId="1CA5DB83">
      <w:pPr>
        <w:spacing w:before="72" w:line="230" w:lineRule="auto"/>
        <w:ind w:left="409"/>
        <w:rPr>
          <w:rFonts w:ascii="Times New Roman" w:hAnsi="Times New Roman" w:eastAsia="仿宋" w:cs="Times New Roman"/>
          <w:sz w:val="22"/>
          <w:szCs w:val="22"/>
          <w:u w:val="single"/>
          <w:lang w:eastAsia="zh-CN"/>
        </w:rPr>
      </w:pPr>
    </w:p>
    <w:tbl>
      <w:tblPr>
        <w:tblStyle w:val="7"/>
        <w:tblW w:w="875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3"/>
        <w:gridCol w:w="3395"/>
        <w:gridCol w:w="568"/>
        <w:gridCol w:w="1174"/>
        <w:gridCol w:w="869"/>
        <w:gridCol w:w="1179"/>
        <w:gridCol w:w="892"/>
      </w:tblGrid>
      <w:tr w14:paraId="53DC68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673" w:type="dxa"/>
            <w:vAlign w:val="center"/>
          </w:tcPr>
          <w:p w14:paraId="21E2EEA2">
            <w:pPr>
              <w:pStyle w:val="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评分 类别</w:t>
            </w:r>
          </w:p>
        </w:tc>
        <w:tc>
          <w:tcPr>
            <w:tcW w:w="3395" w:type="dxa"/>
            <w:vAlign w:val="center"/>
          </w:tcPr>
          <w:p w14:paraId="19E97F9E">
            <w:pPr>
              <w:pStyle w:val="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评分说明</w:t>
            </w:r>
          </w:p>
        </w:tc>
        <w:tc>
          <w:tcPr>
            <w:tcW w:w="568" w:type="dxa"/>
            <w:vAlign w:val="center"/>
          </w:tcPr>
          <w:p w14:paraId="2DD17DCE">
            <w:pPr>
              <w:pStyle w:val="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计分</w:t>
            </w:r>
          </w:p>
        </w:tc>
        <w:tc>
          <w:tcPr>
            <w:tcW w:w="1174" w:type="dxa"/>
            <w:vAlign w:val="center"/>
          </w:tcPr>
          <w:p w14:paraId="58D42485">
            <w:pPr>
              <w:pStyle w:val="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第一轮</w:t>
            </w:r>
          </w:p>
          <w:p w14:paraId="5D89F69B">
            <w:pPr>
              <w:pStyle w:val="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完成</w:t>
            </w:r>
          </w:p>
        </w:tc>
        <w:tc>
          <w:tcPr>
            <w:tcW w:w="869" w:type="dxa"/>
            <w:vAlign w:val="center"/>
          </w:tcPr>
          <w:p w14:paraId="10C66E8E">
            <w:pPr>
              <w:pStyle w:val="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第一轮 得分</w:t>
            </w:r>
          </w:p>
        </w:tc>
        <w:tc>
          <w:tcPr>
            <w:tcW w:w="1179" w:type="dxa"/>
            <w:vAlign w:val="center"/>
          </w:tcPr>
          <w:p w14:paraId="278BF3B0">
            <w:pPr>
              <w:pStyle w:val="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第二轮 </w:t>
            </w:r>
          </w:p>
          <w:p w14:paraId="3F105FF5">
            <w:pPr>
              <w:pStyle w:val="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完成</w:t>
            </w:r>
          </w:p>
        </w:tc>
        <w:tc>
          <w:tcPr>
            <w:tcW w:w="892" w:type="dxa"/>
            <w:vAlign w:val="center"/>
          </w:tcPr>
          <w:p w14:paraId="723E1C9B">
            <w:pPr>
              <w:pStyle w:val="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第二轮 得分</w:t>
            </w:r>
          </w:p>
        </w:tc>
      </w:tr>
      <w:tr w14:paraId="550825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673" w:type="dxa"/>
            <w:vMerge w:val="restart"/>
            <w:vAlign w:val="center"/>
          </w:tcPr>
          <w:p w14:paraId="498EFEC0">
            <w:pPr>
              <w:pStyle w:val="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启动</w:t>
            </w:r>
          </w:p>
        </w:tc>
        <w:tc>
          <w:tcPr>
            <w:tcW w:w="3395" w:type="dxa"/>
            <w:vAlign w:val="center"/>
          </w:tcPr>
          <w:p w14:paraId="0DCFE66B">
            <w:pPr>
              <w:pStyle w:val="8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非接触方式启动， 且“挥臂”</w:t>
            </w:r>
          </w:p>
        </w:tc>
        <w:tc>
          <w:tcPr>
            <w:tcW w:w="568" w:type="dxa"/>
            <w:vAlign w:val="center"/>
          </w:tcPr>
          <w:p w14:paraId="7BC7421A">
            <w:pPr>
              <w:pStyle w:val="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10分</w:t>
            </w:r>
          </w:p>
        </w:tc>
        <w:tc>
          <w:tcPr>
            <w:tcW w:w="1174" w:type="dxa"/>
          </w:tcPr>
          <w:p w14:paraId="263FD8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7A572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14:paraId="7BB7C1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</w:tcPr>
          <w:p w14:paraId="537545EB">
            <w:pPr>
              <w:rPr>
                <w:rFonts w:ascii="Times New Roman" w:hAnsi="Times New Roman" w:cs="Times New Roman"/>
              </w:rPr>
            </w:pPr>
          </w:p>
        </w:tc>
      </w:tr>
      <w:tr w14:paraId="63C637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673" w:type="dxa"/>
            <w:vMerge w:val="continue"/>
            <w:vAlign w:val="center"/>
          </w:tcPr>
          <w:p w14:paraId="3493BD9A">
            <w:pPr>
              <w:pStyle w:val="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5" w:type="dxa"/>
            <w:vAlign w:val="center"/>
          </w:tcPr>
          <w:p w14:paraId="22DD7A77">
            <w:pPr>
              <w:pStyle w:val="8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垂直投影完全脱离启动区</w:t>
            </w:r>
          </w:p>
        </w:tc>
        <w:tc>
          <w:tcPr>
            <w:tcW w:w="568" w:type="dxa"/>
            <w:vAlign w:val="center"/>
          </w:tcPr>
          <w:p w14:paraId="25AFDF94">
            <w:pPr>
              <w:pStyle w:val="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10分</w:t>
            </w:r>
          </w:p>
        </w:tc>
        <w:tc>
          <w:tcPr>
            <w:tcW w:w="1174" w:type="dxa"/>
          </w:tcPr>
          <w:p w14:paraId="6720FB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774AC8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14:paraId="0B094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</w:tcPr>
          <w:p w14:paraId="7DDB5E86">
            <w:pPr>
              <w:rPr>
                <w:rFonts w:ascii="Times New Roman" w:hAnsi="Times New Roman" w:cs="Times New Roman"/>
              </w:rPr>
            </w:pPr>
          </w:p>
        </w:tc>
      </w:tr>
      <w:tr w14:paraId="4B3140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673" w:type="dxa"/>
            <w:vAlign w:val="center"/>
          </w:tcPr>
          <w:p w14:paraId="4646A7DA">
            <w:pPr>
              <w:pStyle w:val="8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基本</w:t>
            </w:r>
          </w:p>
          <w:p w14:paraId="1FA23176">
            <w:pPr>
              <w:pStyle w:val="8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任务</w:t>
            </w:r>
          </w:p>
          <w:p w14:paraId="2C50387C">
            <w:pPr>
              <w:pStyle w:val="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搬运</w:t>
            </w:r>
          </w:p>
        </w:tc>
        <w:tc>
          <w:tcPr>
            <w:tcW w:w="3395" w:type="dxa"/>
            <w:vAlign w:val="center"/>
          </w:tcPr>
          <w:p w14:paraId="1C93C4DE">
            <w:pPr>
              <w:pStyle w:val="8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红色圆球在蓝色收纳杯内</w:t>
            </w:r>
          </w:p>
        </w:tc>
        <w:tc>
          <w:tcPr>
            <w:tcW w:w="568" w:type="dxa"/>
            <w:vAlign w:val="center"/>
          </w:tcPr>
          <w:p w14:paraId="6BF427A0">
            <w:pPr>
              <w:pStyle w:val="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10分</w:t>
            </w:r>
          </w:p>
        </w:tc>
        <w:tc>
          <w:tcPr>
            <w:tcW w:w="1174" w:type="dxa"/>
            <w:vAlign w:val="center"/>
          </w:tcPr>
          <w:p w14:paraId="10A1210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 w:cs="Times New Roman"/>
                <w:sz w:val="22"/>
                <w:szCs w:val="22"/>
              </w:rPr>
              <w:t>个</w:t>
            </w:r>
          </w:p>
        </w:tc>
        <w:tc>
          <w:tcPr>
            <w:tcW w:w="869" w:type="dxa"/>
          </w:tcPr>
          <w:p w14:paraId="107E0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vAlign w:val="center"/>
          </w:tcPr>
          <w:p w14:paraId="4CEE0B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 w:cs="Times New Roman"/>
                <w:sz w:val="22"/>
                <w:szCs w:val="22"/>
              </w:rPr>
              <w:t>个</w:t>
            </w:r>
          </w:p>
        </w:tc>
        <w:tc>
          <w:tcPr>
            <w:tcW w:w="892" w:type="dxa"/>
          </w:tcPr>
          <w:p w14:paraId="63478E76">
            <w:pPr>
              <w:rPr>
                <w:rFonts w:ascii="Times New Roman" w:hAnsi="Times New Roman" w:cs="Times New Roman"/>
              </w:rPr>
            </w:pPr>
          </w:p>
        </w:tc>
      </w:tr>
      <w:tr w14:paraId="5E2D2E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673" w:type="dxa"/>
            <w:vAlign w:val="center"/>
          </w:tcPr>
          <w:p w14:paraId="3B89FCD7">
            <w:pPr>
              <w:pStyle w:val="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移动</w:t>
            </w:r>
          </w:p>
        </w:tc>
        <w:tc>
          <w:tcPr>
            <w:tcW w:w="3395" w:type="dxa"/>
            <w:vAlign w:val="center"/>
          </w:tcPr>
          <w:p w14:paraId="37B5AA75">
            <w:pPr>
              <w:pStyle w:val="8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机器人完全进入挑战任务区</w:t>
            </w:r>
          </w:p>
        </w:tc>
        <w:tc>
          <w:tcPr>
            <w:tcW w:w="568" w:type="dxa"/>
            <w:vAlign w:val="center"/>
          </w:tcPr>
          <w:p w14:paraId="4F5928FD">
            <w:pPr>
              <w:pStyle w:val="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10分</w:t>
            </w:r>
          </w:p>
        </w:tc>
        <w:tc>
          <w:tcPr>
            <w:tcW w:w="1174" w:type="dxa"/>
          </w:tcPr>
          <w:p w14:paraId="2A864D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7D5CB3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14:paraId="68531D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</w:tcPr>
          <w:p w14:paraId="57AE8B91">
            <w:pPr>
              <w:rPr>
                <w:rFonts w:ascii="Times New Roman" w:hAnsi="Times New Roman" w:cs="Times New Roman"/>
              </w:rPr>
            </w:pPr>
          </w:p>
        </w:tc>
      </w:tr>
      <w:tr w14:paraId="204ED3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673" w:type="dxa"/>
            <w:vAlign w:val="center"/>
          </w:tcPr>
          <w:p w14:paraId="065A7233">
            <w:pPr>
              <w:pStyle w:val="8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挑战</w:t>
            </w:r>
          </w:p>
          <w:p w14:paraId="56DBD243">
            <w:pPr>
              <w:pStyle w:val="8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任务</w:t>
            </w:r>
          </w:p>
          <w:p w14:paraId="4A1E35F9">
            <w:pPr>
              <w:pStyle w:val="8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搬运</w:t>
            </w:r>
          </w:p>
        </w:tc>
        <w:tc>
          <w:tcPr>
            <w:tcW w:w="3395" w:type="dxa"/>
            <w:vAlign w:val="center"/>
          </w:tcPr>
          <w:p w14:paraId="04095EF0">
            <w:pPr>
              <w:pStyle w:val="8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圆球完全在对应收纳杯内</w:t>
            </w:r>
          </w:p>
        </w:tc>
        <w:tc>
          <w:tcPr>
            <w:tcW w:w="568" w:type="dxa"/>
            <w:vAlign w:val="center"/>
          </w:tcPr>
          <w:p w14:paraId="768BC99E">
            <w:pPr>
              <w:pStyle w:val="8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10分</w:t>
            </w:r>
          </w:p>
        </w:tc>
        <w:tc>
          <w:tcPr>
            <w:tcW w:w="1174" w:type="dxa"/>
            <w:vAlign w:val="center"/>
          </w:tcPr>
          <w:p w14:paraId="6BC2A795">
            <w:pPr>
              <w:pStyle w:val="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个</w:t>
            </w:r>
          </w:p>
        </w:tc>
        <w:tc>
          <w:tcPr>
            <w:tcW w:w="869" w:type="dxa"/>
            <w:vAlign w:val="center"/>
          </w:tcPr>
          <w:p w14:paraId="25A402A1">
            <w:pPr>
              <w:pStyle w:val="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vAlign w:val="center"/>
          </w:tcPr>
          <w:p w14:paraId="2005ABF0">
            <w:pPr>
              <w:pStyle w:val="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个</w:t>
            </w:r>
          </w:p>
        </w:tc>
        <w:tc>
          <w:tcPr>
            <w:tcW w:w="892" w:type="dxa"/>
          </w:tcPr>
          <w:p w14:paraId="14A1DAAD">
            <w:pPr>
              <w:pStyle w:val="8"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63DB5C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673" w:type="dxa"/>
            <w:vMerge w:val="restart"/>
            <w:tcBorders>
              <w:bottom w:val="nil"/>
            </w:tcBorders>
            <w:vAlign w:val="center"/>
          </w:tcPr>
          <w:p w14:paraId="0B044A89">
            <w:pPr>
              <w:pStyle w:val="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结束</w:t>
            </w:r>
          </w:p>
        </w:tc>
        <w:tc>
          <w:tcPr>
            <w:tcW w:w="3395" w:type="dxa"/>
            <w:vAlign w:val="center"/>
          </w:tcPr>
          <w:p w14:paraId="3EAC19F3">
            <w:pPr>
              <w:pStyle w:val="8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垂直投影部分与启动区接触</w:t>
            </w:r>
          </w:p>
        </w:tc>
        <w:tc>
          <w:tcPr>
            <w:tcW w:w="568" w:type="dxa"/>
            <w:vAlign w:val="center"/>
          </w:tcPr>
          <w:p w14:paraId="6B6C513F">
            <w:pPr>
              <w:pStyle w:val="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10分</w:t>
            </w:r>
          </w:p>
        </w:tc>
        <w:tc>
          <w:tcPr>
            <w:tcW w:w="1174" w:type="dxa"/>
          </w:tcPr>
          <w:p w14:paraId="3575D3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Merge w:val="restart"/>
            <w:tcBorders>
              <w:bottom w:val="nil"/>
            </w:tcBorders>
          </w:tcPr>
          <w:p w14:paraId="04323C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14:paraId="165A63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vMerge w:val="restart"/>
            <w:tcBorders>
              <w:bottom w:val="nil"/>
            </w:tcBorders>
          </w:tcPr>
          <w:p w14:paraId="24B23657">
            <w:pPr>
              <w:rPr>
                <w:rFonts w:ascii="Times New Roman" w:hAnsi="Times New Roman" w:cs="Times New Roman"/>
              </w:rPr>
            </w:pPr>
          </w:p>
        </w:tc>
      </w:tr>
      <w:tr w14:paraId="7A903D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673" w:type="dxa"/>
            <w:vMerge w:val="continue"/>
            <w:tcBorders>
              <w:top w:val="nil"/>
            </w:tcBorders>
          </w:tcPr>
          <w:p w14:paraId="71842353">
            <w:pPr>
              <w:pStyle w:val="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5" w:type="dxa"/>
            <w:vAlign w:val="center"/>
          </w:tcPr>
          <w:p w14:paraId="754C14D8">
            <w:pPr>
              <w:pStyle w:val="8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垂直投影完全与启动区接触</w:t>
            </w:r>
          </w:p>
        </w:tc>
        <w:tc>
          <w:tcPr>
            <w:tcW w:w="568" w:type="dxa"/>
            <w:vAlign w:val="center"/>
          </w:tcPr>
          <w:p w14:paraId="02C89FAE">
            <w:pPr>
              <w:pStyle w:val="8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eastAsia="zh-CN"/>
              </w:rPr>
              <w:t>分</w:t>
            </w:r>
          </w:p>
        </w:tc>
        <w:tc>
          <w:tcPr>
            <w:tcW w:w="1174" w:type="dxa"/>
          </w:tcPr>
          <w:p w14:paraId="65A277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Merge w:val="continue"/>
            <w:tcBorders>
              <w:top w:val="nil"/>
            </w:tcBorders>
          </w:tcPr>
          <w:p w14:paraId="24CB9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14:paraId="314CC1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vMerge w:val="continue"/>
            <w:tcBorders>
              <w:top w:val="nil"/>
            </w:tcBorders>
          </w:tcPr>
          <w:p w14:paraId="68B172DC">
            <w:pPr>
              <w:rPr>
                <w:rFonts w:ascii="Times New Roman" w:hAnsi="Times New Roman" w:cs="Times New Roman"/>
              </w:rPr>
            </w:pPr>
          </w:p>
        </w:tc>
      </w:tr>
      <w:tr w14:paraId="7B3DAE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636" w:type="dxa"/>
            <w:gridSpan w:val="3"/>
            <w:vAlign w:val="center"/>
          </w:tcPr>
          <w:p w14:paraId="0A9F1606">
            <w:pPr>
              <w:pStyle w:val="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单轮得分</w:t>
            </w:r>
          </w:p>
        </w:tc>
        <w:tc>
          <w:tcPr>
            <w:tcW w:w="2043" w:type="dxa"/>
            <w:gridSpan w:val="2"/>
            <w:vAlign w:val="center"/>
          </w:tcPr>
          <w:p w14:paraId="141C9B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Align w:val="center"/>
          </w:tcPr>
          <w:p w14:paraId="287713C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14:paraId="0265B2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636" w:type="dxa"/>
            <w:gridSpan w:val="3"/>
            <w:vAlign w:val="center"/>
          </w:tcPr>
          <w:p w14:paraId="0865DB36">
            <w:pPr>
              <w:pStyle w:val="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单轮用时</w:t>
            </w:r>
          </w:p>
        </w:tc>
        <w:tc>
          <w:tcPr>
            <w:tcW w:w="2043" w:type="dxa"/>
            <w:gridSpan w:val="2"/>
            <w:vAlign w:val="center"/>
          </w:tcPr>
          <w:p w14:paraId="469769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Align w:val="center"/>
          </w:tcPr>
          <w:p w14:paraId="39C980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14:paraId="26A37C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636" w:type="dxa"/>
            <w:gridSpan w:val="3"/>
            <w:vAlign w:val="center"/>
          </w:tcPr>
          <w:p w14:paraId="127F290F">
            <w:pPr>
              <w:pStyle w:val="8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单轮最高分</w:t>
            </w:r>
          </w:p>
        </w:tc>
        <w:tc>
          <w:tcPr>
            <w:tcW w:w="4114" w:type="dxa"/>
            <w:gridSpan w:val="4"/>
            <w:vAlign w:val="center"/>
          </w:tcPr>
          <w:p w14:paraId="3356DE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14:paraId="630928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636" w:type="dxa"/>
            <w:gridSpan w:val="3"/>
            <w:vAlign w:val="center"/>
          </w:tcPr>
          <w:p w14:paraId="68E7EDA1">
            <w:pPr>
              <w:pStyle w:val="8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单轮最高分用时</w:t>
            </w:r>
          </w:p>
        </w:tc>
        <w:tc>
          <w:tcPr>
            <w:tcW w:w="4114" w:type="dxa"/>
            <w:gridSpan w:val="4"/>
            <w:vAlign w:val="center"/>
          </w:tcPr>
          <w:p w14:paraId="249429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1732D76">
      <w:pPr>
        <w:spacing w:before="71" w:line="232" w:lineRule="auto"/>
        <w:ind w:left="412"/>
        <w:rPr>
          <w:rFonts w:ascii="Times New Roman" w:hAnsi="Times New Roman" w:eastAsia="仿宋" w:cs="Times New Roman"/>
          <w:spacing w:val="14"/>
          <w:sz w:val="22"/>
          <w:szCs w:val="22"/>
        </w:rPr>
      </w:pPr>
    </w:p>
    <w:p w14:paraId="6AA3F842">
      <w:pPr>
        <w:spacing w:before="71" w:line="232" w:lineRule="auto"/>
        <w:ind w:left="412"/>
        <w:rPr>
          <w:rFonts w:ascii="Times New Roman" w:hAnsi="Times New Roman" w:eastAsia="仿宋" w:cs="Times New Roman"/>
          <w:spacing w:val="14"/>
          <w:sz w:val="22"/>
          <w:szCs w:val="22"/>
        </w:rPr>
      </w:pPr>
    </w:p>
    <w:p w14:paraId="2F77E780">
      <w:pPr>
        <w:spacing w:before="71" w:line="232" w:lineRule="auto"/>
        <w:ind w:left="412"/>
        <w:rPr>
          <w:rFonts w:ascii="Times New Roman" w:hAnsi="Times New Roman" w:eastAsia="仿宋" w:cs="Times New Roman"/>
          <w:sz w:val="22"/>
          <w:szCs w:val="22"/>
        </w:rPr>
      </w:pPr>
      <w:r>
        <w:rPr>
          <w:rFonts w:hint="eastAsia" w:ascii="Times New Roman" w:hAnsi="Times New Roman" w:eastAsia="仿宋" w:cs="Times New Roman"/>
          <w:spacing w:val="14"/>
          <w:sz w:val="22"/>
          <w:szCs w:val="22"/>
          <w:lang w:eastAsia="zh-CN"/>
        </w:rPr>
        <w:t>参赛选手</w:t>
      </w:r>
      <w:r>
        <w:rPr>
          <w:rFonts w:ascii="Times New Roman" w:hAnsi="Times New Roman" w:eastAsia="仿宋" w:cs="Times New Roman"/>
          <w:spacing w:val="14"/>
          <w:sz w:val="22"/>
          <w:szCs w:val="22"/>
        </w:rPr>
        <w:t>签字：</w:t>
      </w:r>
      <w:r>
        <w:rPr>
          <w:rFonts w:ascii="Times New Roman" w:hAnsi="Times New Roman" w:eastAsia="仿宋" w:cs="Times New Roman"/>
          <w:spacing w:val="-79"/>
          <w:sz w:val="22"/>
          <w:szCs w:val="22"/>
        </w:rPr>
        <w:t xml:space="preserve"> </w:t>
      </w:r>
      <w:r>
        <w:rPr>
          <w:rFonts w:ascii="Times New Roman" w:hAnsi="Times New Roman" w:eastAsia="仿宋" w:cs="Times New Roman"/>
          <w:sz w:val="22"/>
          <w:szCs w:val="22"/>
          <w:u w:val="single"/>
        </w:rPr>
        <w:t xml:space="preserve">                                                             </w:t>
      </w:r>
    </w:p>
    <w:p w14:paraId="25F8E614">
      <w:pPr>
        <w:pStyle w:val="2"/>
        <w:spacing w:line="377" w:lineRule="auto"/>
        <w:rPr>
          <w:rFonts w:ascii="Times New Roman" w:hAnsi="Times New Roman" w:cs="Times New Roman"/>
        </w:rPr>
      </w:pPr>
    </w:p>
    <w:p w14:paraId="589F592B">
      <w:pPr>
        <w:spacing w:before="72" w:line="232" w:lineRule="auto"/>
        <w:ind w:left="412"/>
        <w:rPr>
          <w:rFonts w:ascii="Times New Roman" w:hAnsi="Times New Roman" w:eastAsia="仿宋" w:cs="Times New Roman"/>
          <w:sz w:val="22"/>
          <w:szCs w:val="22"/>
        </w:rPr>
      </w:pPr>
      <w:r>
        <w:rPr>
          <w:rFonts w:ascii="Times New Roman" w:hAnsi="Times New Roman" w:eastAsia="仿宋" w:cs="Times New Roman"/>
          <w:spacing w:val="11"/>
          <w:sz w:val="22"/>
          <w:szCs w:val="22"/>
        </w:rPr>
        <w:t>裁判员签字：</w:t>
      </w:r>
      <w:r>
        <w:rPr>
          <w:rFonts w:ascii="Times New Roman" w:hAnsi="Times New Roman" w:eastAsia="仿宋" w:cs="Times New Roman"/>
          <w:spacing w:val="-76"/>
          <w:sz w:val="22"/>
          <w:szCs w:val="22"/>
        </w:rPr>
        <w:t xml:space="preserve"> </w:t>
      </w:r>
      <w:r>
        <w:rPr>
          <w:rFonts w:ascii="Times New Roman" w:hAnsi="Times New Roman" w:eastAsia="仿宋" w:cs="Times New Roman"/>
          <w:sz w:val="22"/>
          <w:szCs w:val="22"/>
          <w:u w:val="single"/>
        </w:rPr>
        <w:t xml:space="preserve">                                                               </w:t>
      </w:r>
    </w:p>
    <w:p w14:paraId="742CA088">
      <w:pPr>
        <w:pStyle w:val="2"/>
        <w:spacing w:line="369" w:lineRule="auto"/>
        <w:rPr>
          <w:rFonts w:ascii="Times New Roman" w:hAnsi="Times New Roman" w:cs="Times New Roman"/>
        </w:rPr>
      </w:pPr>
    </w:p>
    <w:p w14:paraId="6F178068">
      <w:pPr>
        <w:spacing w:before="72" w:line="230" w:lineRule="auto"/>
        <w:ind w:left="409"/>
        <w:rPr>
          <w:rFonts w:ascii="Times New Roman" w:hAnsi="Times New Roman" w:eastAsia="仿宋" w:cs="Times New Roman"/>
          <w:sz w:val="22"/>
          <w:szCs w:val="22"/>
        </w:rPr>
      </w:pPr>
      <w:r>
        <w:rPr>
          <w:rFonts w:ascii="Times New Roman" w:hAnsi="Times New Roman" w:eastAsia="仿宋" w:cs="Times New Roman"/>
          <w:spacing w:val="18"/>
          <w:sz w:val="22"/>
          <w:szCs w:val="22"/>
        </w:rPr>
        <w:t>取消参赛资格原因：</w:t>
      </w:r>
      <w:r>
        <w:rPr>
          <w:rFonts w:ascii="Times New Roman" w:hAnsi="Times New Roman" w:eastAsia="仿宋" w:cs="Times New Roman"/>
          <w:spacing w:val="-73"/>
          <w:sz w:val="22"/>
          <w:szCs w:val="22"/>
        </w:rPr>
        <w:t xml:space="preserve"> </w:t>
      </w:r>
      <w:r>
        <w:rPr>
          <w:rFonts w:ascii="Times New Roman" w:hAnsi="Times New Roman" w:eastAsia="仿宋" w:cs="Times New Roman"/>
          <w:sz w:val="22"/>
          <w:szCs w:val="22"/>
          <w:u w:val="single"/>
        </w:rPr>
        <w:t xml:space="preserve">                                                        </w:t>
      </w:r>
    </w:p>
    <w:sectPr>
      <w:footerReference r:id="rId3" w:type="default"/>
      <w:pgSz w:w="11906" w:h="16839"/>
      <w:pgMar w:top="2098" w:right="1531" w:bottom="1701" w:left="1531" w:header="0" w:footer="959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FECE9B">
    <w:pPr>
      <w:pStyle w:val="2"/>
      <w:spacing w:line="184" w:lineRule="auto"/>
      <w:ind w:left="4342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BEAF4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P56+UsAgAAVw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/nr5S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BEAF4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pacing w:val="-7"/>
        <w:sz w:val="18"/>
        <w:szCs w:val="18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0MDlhZDNiODZmYzU0ZmUyMGRkZjM0ZmM0MzkxMDcifQ=="/>
    <w:docVar w:name="KSO_WPS_MARK_KEY" w:val="e72f374f-4880-4036-8617-7064fd137485"/>
  </w:docVars>
  <w:rsids>
    <w:rsidRoot w:val="00F650B4"/>
    <w:rsid w:val="00151C09"/>
    <w:rsid w:val="00233F16"/>
    <w:rsid w:val="0058544B"/>
    <w:rsid w:val="005B5190"/>
    <w:rsid w:val="005E0AFD"/>
    <w:rsid w:val="005F3575"/>
    <w:rsid w:val="006A468A"/>
    <w:rsid w:val="006E128F"/>
    <w:rsid w:val="00730850"/>
    <w:rsid w:val="0079330E"/>
    <w:rsid w:val="00863A3E"/>
    <w:rsid w:val="008C4BB0"/>
    <w:rsid w:val="009314EA"/>
    <w:rsid w:val="009A024B"/>
    <w:rsid w:val="009B473A"/>
    <w:rsid w:val="00AB10A7"/>
    <w:rsid w:val="00AB1E1B"/>
    <w:rsid w:val="00AC7CE3"/>
    <w:rsid w:val="00B579A1"/>
    <w:rsid w:val="00B74A22"/>
    <w:rsid w:val="00B76B4A"/>
    <w:rsid w:val="00B77AC9"/>
    <w:rsid w:val="00D27BC7"/>
    <w:rsid w:val="00DB0DCE"/>
    <w:rsid w:val="00DE1E4B"/>
    <w:rsid w:val="00E0035A"/>
    <w:rsid w:val="00E06D2D"/>
    <w:rsid w:val="00E45D7F"/>
    <w:rsid w:val="00E55CE0"/>
    <w:rsid w:val="00EF44BC"/>
    <w:rsid w:val="00F650B4"/>
    <w:rsid w:val="00F72A55"/>
    <w:rsid w:val="02007C58"/>
    <w:rsid w:val="034344CA"/>
    <w:rsid w:val="0413712C"/>
    <w:rsid w:val="077D320E"/>
    <w:rsid w:val="07F76E9E"/>
    <w:rsid w:val="08AD0C06"/>
    <w:rsid w:val="0B124037"/>
    <w:rsid w:val="0C722F9F"/>
    <w:rsid w:val="0D03448E"/>
    <w:rsid w:val="0ED6320F"/>
    <w:rsid w:val="0FFC7FA9"/>
    <w:rsid w:val="10985510"/>
    <w:rsid w:val="112B1FBD"/>
    <w:rsid w:val="16B82C29"/>
    <w:rsid w:val="17695F63"/>
    <w:rsid w:val="189E6AE8"/>
    <w:rsid w:val="19002C42"/>
    <w:rsid w:val="19D03091"/>
    <w:rsid w:val="1B8B1BBC"/>
    <w:rsid w:val="1D56663F"/>
    <w:rsid w:val="1DB16262"/>
    <w:rsid w:val="1DC66E25"/>
    <w:rsid w:val="2173536F"/>
    <w:rsid w:val="21D2503A"/>
    <w:rsid w:val="229810A9"/>
    <w:rsid w:val="2530657B"/>
    <w:rsid w:val="267E60EE"/>
    <w:rsid w:val="2C093926"/>
    <w:rsid w:val="2DEA27A8"/>
    <w:rsid w:val="32F55686"/>
    <w:rsid w:val="33712670"/>
    <w:rsid w:val="393118E7"/>
    <w:rsid w:val="40031BFE"/>
    <w:rsid w:val="40D01062"/>
    <w:rsid w:val="41280D40"/>
    <w:rsid w:val="423C3999"/>
    <w:rsid w:val="43CB4BD1"/>
    <w:rsid w:val="47F170D7"/>
    <w:rsid w:val="49E563B2"/>
    <w:rsid w:val="4A2532EB"/>
    <w:rsid w:val="4BF16A43"/>
    <w:rsid w:val="4E7A5E1C"/>
    <w:rsid w:val="4FDA265B"/>
    <w:rsid w:val="5D2A2A62"/>
    <w:rsid w:val="5D8961FB"/>
    <w:rsid w:val="61FB6C10"/>
    <w:rsid w:val="62691DC3"/>
    <w:rsid w:val="633D77A9"/>
    <w:rsid w:val="640900DF"/>
    <w:rsid w:val="64DC1C42"/>
    <w:rsid w:val="64E533D4"/>
    <w:rsid w:val="65472AC1"/>
    <w:rsid w:val="65DD432F"/>
    <w:rsid w:val="662D7B52"/>
    <w:rsid w:val="670B575F"/>
    <w:rsid w:val="67291857"/>
    <w:rsid w:val="68430A08"/>
    <w:rsid w:val="68F34EE6"/>
    <w:rsid w:val="6A8369BE"/>
    <w:rsid w:val="6D1437C7"/>
    <w:rsid w:val="71F656C3"/>
    <w:rsid w:val="741134A9"/>
    <w:rsid w:val="77B73F59"/>
    <w:rsid w:val="7A203D61"/>
    <w:rsid w:val="7B606A67"/>
    <w:rsid w:val="7FA62BB2"/>
    <w:rsid w:val="7FE5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2"/>
      <w:szCs w:val="22"/>
    </w:rPr>
  </w:style>
  <w:style w:type="paragraph" w:customStyle="1" w:styleId="9">
    <w:name w:val="列表段落2"/>
    <w:basedOn w:val="1"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2142</Words>
  <Characters>2209</Characters>
  <Lines>18</Lines>
  <Paragraphs>5</Paragraphs>
  <TotalTime>470</TotalTime>
  <ScaleCrop>false</ScaleCrop>
  <LinksUpToDate>false</LinksUpToDate>
  <CharactersWithSpaces>2459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2025-01-24T00:38:00Z</dcterms:created>
  <dc:creator>Jack刘</dc:creator>
  <cp:lastModifiedBy>徐骏</cp:lastModifiedBy>
  <dcterms:modified xsi:type="dcterms:W3CDTF">2025-03-26T06:59:55Z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2023-10-26T11:56:04Z</vt:filetime>
  </property>
  <property fmtid="{D5CDD505-2E9C-101B-9397-08002B2CF9AE}" pid="4" name="KSOProductBuildVer">
    <vt:lpwstr>2052-12.1.0.19770</vt:lpwstr>
  </property>
  <property fmtid="{D5CDD505-2E9C-101B-9397-08002B2CF9AE}" pid="5" name="ICV">
    <vt:lpwstr>7DB630E7722545FE8C3EECE9A75AD500_13</vt:lpwstr>
  </property>
  <property fmtid="{D5CDD505-2E9C-101B-9397-08002B2CF9AE}" pid="6" name="KSOTemplateDocerSaveRecord">
    <vt:lpwstr>eyJoZGlkIjoiM2Q5NjFjOTAzMTY0Yjg4YWMzNDkwYmFlMDVjMDhiYTUiLCJ1c2VySWQiOiIzOTg2MjA0MzcifQ==</vt:lpwstr>
  </property>
</Properties>
</file>